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8B" w:rsidRDefault="0015018B" w:rsidP="005F055F">
      <w:pPr>
        <w:pStyle w:val="a"/>
        <w:jc w:val="right"/>
        <w:rPr>
          <w:rFonts w:ascii="Arial" w:hAnsi="Arial" w:cs="Arial"/>
          <w:b w:val="0"/>
          <w:bCs w:val="0"/>
          <w:sz w:val="40"/>
          <w:szCs w:val="40"/>
        </w:rPr>
      </w:pPr>
    </w:p>
    <w:p w:rsidR="0015018B" w:rsidRPr="0011253D" w:rsidRDefault="0015018B" w:rsidP="005F055F">
      <w:pPr>
        <w:pStyle w:val="a"/>
        <w:rPr>
          <w:rFonts w:ascii="Arial" w:hAnsi="Arial" w:cs="Arial"/>
          <w:b w:val="0"/>
          <w:bCs w:val="0"/>
          <w:sz w:val="40"/>
          <w:szCs w:val="40"/>
        </w:rPr>
      </w:pPr>
      <w:r>
        <w:rPr>
          <w:rFonts w:ascii="Arial" w:hAnsi="Arial" w:cs="Arial"/>
          <w:b w:val="0"/>
          <w:bCs w:val="0"/>
          <w:sz w:val="40"/>
          <w:szCs w:val="40"/>
        </w:rPr>
        <w:t>Сельский Совет</w:t>
      </w:r>
    </w:p>
    <w:p w:rsidR="0015018B" w:rsidRPr="0011253D" w:rsidRDefault="0015018B" w:rsidP="005F055F">
      <w:pPr>
        <w:pStyle w:val="a"/>
        <w:rPr>
          <w:rFonts w:ascii="Arial" w:hAnsi="Arial" w:cs="Arial"/>
          <w:b w:val="0"/>
          <w:bCs w:val="0"/>
          <w:sz w:val="40"/>
          <w:szCs w:val="40"/>
        </w:rPr>
      </w:pPr>
      <w:r w:rsidRPr="0011253D">
        <w:rPr>
          <w:rFonts w:ascii="Arial" w:hAnsi="Arial" w:cs="Arial"/>
          <w:b w:val="0"/>
          <w:bCs w:val="0"/>
          <w:sz w:val="40"/>
          <w:szCs w:val="40"/>
        </w:rPr>
        <w:t>Гавриловского сельсовета</w:t>
      </w:r>
    </w:p>
    <w:p w:rsidR="0015018B" w:rsidRPr="0011253D" w:rsidRDefault="0015018B" w:rsidP="005F055F">
      <w:pPr>
        <w:pStyle w:val="a"/>
        <w:rPr>
          <w:rFonts w:ascii="Arial" w:hAnsi="Arial" w:cs="Arial"/>
          <w:b w:val="0"/>
          <w:bCs w:val="0"/>
          <w:sz w:val="40"/>
          <w:szCs w:val="40"/>
        </w:rPr>
      </w:pPr>
      <w:r w:rsidRPr="0011253D">
        <w:rPr>
          <w:rFonts w:ascii="Arial" w:hAnsi="Arial" w:cs="Arial"/>
          <w:b w:val="0"/>
          <w:bCs w:val="0"/>
          <w:sz w:val="40"/>
          <w:szCs w:val="40"/>
        </w:rPr>
        <w:t>Ковернинского муниципального района Нижегородской области</w:t>
      </w:r>
    </w:p>
    <w:p w:rsidR="0015018B" w:rsidRDefault="0015018B" w:rsidP="005F055F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15018B" w:rsidRDefault="0015018B" w:rsidP="005F055F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Р Е ШЕ Н И Е</w:t>
      </w:r>
    </w:p>
    <w:p w:rsidR="0015018B" w:rsidRPr="00EF143E" w:rsidRDefault="0015018B" w:rsidP="005F055F">
      <w:pPr>
        <w:rPr>
          <w:rFonts w:ascii="Arial" w:hAnsi="Arial" w:cs="Arial"/>
          <w:b/>
          <w:bCs/>
          <w:sz w:val="24"/>
          <w:szCs w:val="24"/>
        </w:rPr>
      </w:pPr>
      <w:r w:rsidRPr="00EF143E">
        <w:rPr>
          <w:rFonts w:ascii="Arial" w:hAnsi="Arial" w:cs="Arial"/>
          <w:b/>
          <w:bCs/>
          <w:sz w:val="24"/>
          <w:szCs w:val="24"/>
        </w:rPr>
        <w:t xml:space="preserve">31.03.2014    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EF143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№ 2</w:t>
      </w:r>
    </w:p>
    <w:p w:rsidR="0015018B" w:rsidRDefault="0015018B" w:rsidP="005F055F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15018B" w:rsidRPr="00CE6F27" w:rsidRDefault="0015018B" w:rsidP="005F055F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CE6F27">
        <w:rPr>
          <w:rFonts w:ascii="Arial" w:hAnsi="Arial" w:cs="Arial"/>
          <w:b/>
          <w:bCs/>
          <w:sz w:val="24"/>
          <w:szCs w:val="24"/>
        </w:rPr>
        <w:t>Об утверждении Правил благоустройства, обеспечения чистоты и порядка на территории Гавриловского сельсовета Ковернинского муниципального района Нижегородской области</w:t>
      </w:r>
    </w:p>
    <w:p w:rsidR="0015018B" w:rsidRPr="00CE6F27" w:rsidRDefault="0015018B" w:rsidP="005F055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E6F27">
        <w:rPr>
          <w:rFonts w:ascii="Arial" w:hAnsi="Arial" w:cs="Arial"/>
          <w:sz w:val="24"/>
          <w:szCs w:val="24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Законом Нижегородской области от 10.09.2010 N 144-З "Об обеспечении чистоты и порядка на территории Нижегородской области", в целях надлежащего санитарного содержания территории Гавриловского сельсовет Ковернинского муниципального района, обеспечения чистоты и порядка, создания благоприятных условий жизни населения, сельский Совет Гавриловского сельсовета  решил:</w:t>
      </w:r>
    </w:p>
    <w:p w:rsidR="0015018B" w:rsidRPr="00CE6F27" w:rsidRDefault="0015018B" w:rsidP="005F055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E6F27">
        <w:rPr>
          <w:rFonts w:ascii="Arial" w:hAnsi="Arial" w:cs="Arial"/>
          <w:sz w:val="24"/>
          <w:szCs w:val="24"/>
        </w:rPr>
        <w:t>1. Утвердить прилагаемые Правила благоустройства, обеспечения чистоты и порядка на территории Гавриловского сельсовета Ковернинского муниципального района Нижегородской области.</w:t>
      </w:r>
    </w:p>
    <w:p w:rsidR="0015018B" w:rsidRPr="00CE6F27" w:rsidRDefault="0015018B" w:rsidP="005F055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E6F27">
        <w:rPr>
          <w:rFonts w:ascii="Arial" w:hAnsi="Arial" w:cs="Arial"/>
          <w:sz w:val="24"/>
          <w:szCs w:val="24"/>
        </w:rPr>
        <w:t>3. Настоящее решение вступает в силу со дня его официального обнародования.</w:t>
      </w:r>
    </w:p>
    <w:p w:rsidR="0015018B" w:rsidRPr="00CE6F27" w:rsidRDefault="0015018B" w:rsidP="005F055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E6F27">
        <w:rPr>
          <w:rFonts w:ascii="Arial" w:hAnsi="Arial" w:cs="Arial"/>
          <w:sz w:val="24"/>
          <w:szCs w:val="24"/>
        </w:rPr>
        <w:t xml:space="preserve">4. Настоящее решение подлежит размещению на официальном сайте Администрации Ковернинского муниципального района </w:t>
      </w:r>
      <w:r w:rsidRPr="00CE6F27">
        <w:rPr>
          <w:rFonts w:ascii="Arial" w:hAnsi="Arial" w:cs="Arial"/>
          <w:sz w:val="24"/>
          <w:szCs w:val="24"/>
          <w:lang w:val="en-US"/>
        </w:rPr>
        <w:t>www</w:t>
      </w:r>
      <w:r w:rsidRPr="00CE6F27">
        <w:rPr>
          <w:rFonts w:ascii="Arial" w:hAnsi="Arial" w:cs="Arial"/>
          <w:sz w:val="24"/>
          <w:szCs w:val="24"/>
        </w:rPr>
        <w:t>.</w:t>
      </w:r>
      <w:r w:rsidRPr="00CE6F27">
        <w:rPr>
          <w:rFonts w:ascii="Arial" w:hAnsi="Arial" w:cs="Arial"/>
          <w:sz w:val="24"/>
          <w:szCs w:val="24"/>
          <w:lang w:val="en-US"/>
        </w:rPr>
        <w:t>kovernino</w:t>
      </w:r>
      <w:r w:rsidRPr="00CE6F27">
        <w:rPr>
          <w:rFonts w:ascii="Arial" w:hAnsi="Arial" w:cs="Arial"/>
          <w:sz w:val="24"/>
          <w:szCs w:val="24"/>
        </w:rPr>
        <w:t>.</w:t>
      </w:r>
      <w:r w:rsidRPr="00CE6F27">
        <w:rPr>
          <w:rFonts w:ascii="Arial" w:hAnsi="Arial" w:cs="Arial"/>
          <w:sz w:val="24"/>
          <w:szCs w:val="24"/>
          <w:lang w:val="en-US"/>
        </w:rPr>
        <w:t>ru</w:t>
      </w:r>
      <w:r w:rsidRPr="00CE6F27">
        <w:rPr>
          <w:rFonts w:ascii="Arial" w:hAnsi="Arial" w:cs="Arial"/>
          <w:sz w:val="24"/>
          <w:szCs w:val="24"/>
        </w:rPr>
        <w:t>.</w:t>
      </w:r>
    </w:p>
    <w:p w:rsidR="0015018B" w:rsidRPr="00CE6F27" w:rsidRDefault="0015018B">
      <w:pPr>
        <w:rPr>
          <w:rFonts w:ascii="Arial" w:hAnsi="Arial" w:cs="Arial"/>
          <w:sz w:val="24"/>
          <w:szCs w:val="24"/>
        </w:rPr>
      </w:pPr>
    </w:p>
    <w:p w:rsidR="0015018B" w:rsidRDefault="0015018B">
      <w:pPr>
        <w:rPr>
          <w:sz w:val="28"/>
          <w:szCs w:val="28"/>
        </w:rPr>
      </w:pPr>
      <w:r w:rsidRPr="00CE6F27">
        <w:rPr>
          <w:rFonts w:ascii="Arial" w:hAnsi="Arial" w:cs="Arial"/>
          <w:sz w:val="24"/>
          <w:szCs w:val="24"/>
        </w:rPr>
        <w:t>Глава местного самоуправления                                                          Т.С.Токарева</w:t>
      </w:r>
      <w:r w:rsidRPr="005F055F">
        <w:rPr>
          <w:sz w:val="28"/>
          <w:szCs w:val="28"/>
        </w:rPr>
        <w:t xml:space="preserve">  </w:t>
      </w:r>
    </w:p>
    <w:p w:rsidR="0015018B" w:rsidRDefault="0015018B">
      <w:pPr>
        <w:rPr>
          <w:sz w:val="28"/>
          <w:szCs w:val="28"/>
        </w:rPr>
      </w:pPr>
    </w:p>
    <w:p w:rsidR="0015018B" w:rsidRDefault="0015018B">
      <w:pPr>
        <w:rPr>
          <w:sz w:val="28"/>
          <w:szCs w:val="28"/>
        </w:rPr>
      </w:pPr>
    </w:p>
    <w:p w:rsidR="0015018B" w:rsidRDefault="0015018B">
      <w:pPr>
        <w:rPr>
          <w:sz w:val="28"/>
          <w:szCs w:val="28"/>
        </w:rPr>
      </w:pPr>
    </w:p>
    <w:p w:rsidR="0015018B" w:rsidRDefault="0015018B">
      <w:pPr>
        <w:rPr>
          <w:sz w:val="28"/>
          <w:szCs w:val="28"/>
        </w:rPr>
      </w:pPr>
    </w:p>
    <w:p w:rsidR="0015018B" w:rsidRPr="0066052C" w:rsidRDefault="0015018B" w:rsidP="004739B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66052C">
        <w:rPr>
          <w:rFonts w:ascii="Arial" w:hAnsi="Arial" w:cs="Arial"/>
          <w:sz w:val="18"/>
          <w:szCs w:val="18"/>
        </w:rPr>
        <w:t xml:space="preserve">«Утверждены </w:t>
      </w:r>
    </w:p>
    <w:p w:rsidR="0015018B" w:rsidRPr="0066052C" w:rsidRDefault="0015018B" w:rsidP="004739B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66052C">
        <w:rPr>
          <w:rFonts w:ascii="Arial" w:hAnsi="Arial" w:cs="Arial"/>
          <w:sz w:val="18"/>
          <w:szCs w:val="18"/>
        </w:rPr>
        <w:t>решением сельского Совета</w:t>
      </w:r>
    </w:p>
    <w:p w:rsidR="0015018B" w:rsidRPr="0066052C" w:rsidRDefault="0015018B" w:rsidP="004739B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66052C">
        <w:rPr>
          <w:rFonts w:ascii="Arial" w:hAnsi="Arial" w:cs="Arial"/>
          <w:sz w:val="18"/>
          <w:szCs w:val="18"/>
        </w:rPr>
        <w:t>Гавриловского сельсовета</w:t>
      </w:r>
    </w:p>
    <w:p w:rsidR="0015018B" w:rsidRPr="0066052C" w:rsidRDefault="0015018B" w:rsidP="004739B4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66052C">
        <w:rPr>
          <w:rFonts w:ascii="Arial" w:hAnsi="Arial" w:cs="Arial"/>
          <w:sz w:val="18"/>
          <w:szCs w:val="18"/>
        </w:rPr>
        <w:t xml:space="preserve">       </w:t>
      </w:r>
      <w:r w:rsidRPr="0066052C">
        <w:rPr>
          <w:rFonts w:ascii="Arial" w:hAnsi="Arial" w:cs="Arial"/>
          <w:sz w:val="18"/>
          <w:szCs w:val="18"/>
        </w:rPr>
        <w:tab/>
      </w:r>
      <w:r w:rsidRPr="0066052C">
        <w:rPr>
          <w:rFonts w:ascii="Arial" w:hAnsi="Arial" w:cs="Arial"/>
          <w:sz w:val="18"/>
          <w:szCs w:val="18"/>
        </w:rPr>
        <w:tab/>
      </w:r>
      <w:r w:rsidRPr="0066052C">
        <w:rPr>
          <w:rFonts w:ascii="Arial" w:hAnsi="Arial" w:cs="Arial"/>
          <w:sz w:val="18"/>
          <w:szCs w:val="18"/>
        </w:rPr>
        <w:tab/>
      </w:r>
      <w:r w:rsidRPr="0066052C">
        <w:rPr>
          <w:rFonts w:ascii="Arial" w:hAnsi="Arial" w:cs="Arial"/>
          <w:sz w:val="18"/>
          <w:szCs w:val="18"/>
        </w:rPr>
        <w:tab/>
      </w:r>
      <w:r w:rsidRPr="0066052C">
        <w:rPr>
          <w:rFonts w:ascii="Arial" w:hAnsi="Arial" w:cs="Arial"/>
          <w:sz w:val="18"/>
          <w:szCs w:val="18"/>
        </w:rPr>
        <w:tab/>
      </w:r>
      <w:r w:rsidRPr="0066052C">
        <w:rPr>
          <w:rFonts w:ascii="Arial" w:hAnsi="Arial" w:cs="Arial"/>
          <w:sz w:val="18"/>
          <w:szCs w:val="18"/>
        </w:rPr>
        <w:tab/>
        <w:t xml:space="preserve">                                       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66052C">
        <w:rPr>
          <w:rFonts w:ascii="Arial" w:hAnsi="Arial" w:cs="Arial"/>
          <w:sz w:val="18"/>
          <w:szCs w:val="18"/>
        </w:rPr>
        <w:t xml:space="preserve"> От  31.03.2014   № 2»</w:t>
      </w:r>
    </w:p>
    <w:p w:rsidR="0015018B" w:rsidRDefault="0015018B" w:rsidP="004739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018B" w:rsidRDefault="0015018B" w:rsidP="004739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018B" w:rsidRPr="0066052C" w:rsidRDefault="0015018B" w:rsidP="004739B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 xml:space="preserve">ПРАВИЛА </w:t>
      </w:r>
    </w:p>
    <w:p w:rsidR="0015018B" w:rsidRPr="0066052C" w:rsidRDefault="0015018B" w:rsidP="004739B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БЛАГОУСТРОЙСТВА, ОБЕСПЕЧЕНИЯ ЧИСТОТЫ И ПОРЯДКА НА ТЕРРИТОРИИ ГАВРИЛОВСКОГО СЕЛЬСОВЕТА КОВЕРНИНСКОГО МУНИЦИПАЛЬНОГО РАЙОНА  НИЖЕГОРОДСКОЙ ОБЛАСТИ</w:t>
      </w:r>
    </w:p>
    <w:p w:rsidR="0015018B" w:rsidRPr="00A21F88" w:rsidRDefault="0015018B" w:rsidP="004739B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018B" w:rsidRPr="0066052C" w:rsidRDefault="0015018B" w:rsidP="004739B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  <w:lang w:val="en-US"/>
        </w:rPr>
        <w:t>I</w:t>
      </w:r>
      <w:r w:rsidRPr="0066052C">
        <w:rPr>
          <w:rFonts w:ascii="Arial" w:hAnsi="Arial" w:cs="Arial"/>
          <w:sz w:val="24"/>
          <w:szCs w:val="24"/>
        </w:rPr>
        <w:t>. Общие положения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1. Правила благоустройства, обеспечения чистоты и порядка на территории Гавриловского сельсовета Ковернинского муниципального района Нижегородской области (далее по тексту – Правила) разработаны в соответствии с Гражданским </w:t>
      </w:r>
      <w:hyperlink r:id="rId4" w:history="1">
        <w:r w:rsidRPr="0033559C">
          <w:rPr>
            <w:rStyle w:val="Hyperlink"/>
            <w:rFonts w:ascii="Arial" w:hAnsi="Arial" w:cs="Arial"/>
            <w:color w:val="auto"/>
            <w:sz w:val="24"/>
            <w:szCs w:val="24"/>
          </w:rPr>
          <w:t>кодексом</w:t>
        </w:r>
      </w:hyperlink>
      <w:r w:rsidRPr="0066052C">
        <w:rPr>
          <w:rFonts w:ascii="Arial" w:hAnsi="Arial" w:cs="Arial"/>
          <w:sz w:val="24"/>
          <w:szCs w:val="24"/>
        </w:rPr>
        <w:t xml:space="preserve"> Российской Федерации, Земельным </w:t>
      </w:r>
      <w:hyperlink r:id="rId5" w:history="1">
        <w:r w:rsidRPr="0033559C">
          <w:rPr>
            <w:rStyle w:val="Hyperlink"/>
            <w:rFonts w:ascii="Arial" w:hAnsi="Arial" w:cs="Arial"/>
            <w:color w:val="auto"/>
            <w:sz w:val="24"/>
            <w:szCs w:val="24"/>
          </w:rPr>
          <w:t>кодексом</w:t>
        </w:r>
      </w:hyperlink>
      <w:r w:rsidRPr="0066052C">
        <w:rPr>
          <w:rFonts w:ascii="Arial" w:hAnsi="Arial" w:cs="Arial"/>
          <w:sz w:val="24"/>
          <w:szCs w:val="24"/>
        </w:rPr>
        <w:t xml:space="preserve"> Российской Федерации, Градостроительным </w:t>
      </w:r>
      <w:hyperlink r:id="rId6" w:history="1">
        <w:r w:rsidRPr="0033559C">
          <w:rPr>
            <w:rStyle w:val="Hyperlink"/>
            <w:rFonts w:ascii="Arial" w:hAnsi="Arial" w:cs="Arial"/>
            <w:color w:val="auto"/>
            <w:sz w:val="24"/>
            <w:szCs w:val="24"/>
          </w:rPr>
          <w:t>кодексом</w:t>
        </w:r>
      </w:hyperlink>
      <w:r w:rsidRPr="0066052C">
        <w:rPr>
          <w:rFonts w:ascii="Arial" w:hAnsi="Arial" w:cs="Arial"/>
          <w:sz w:val="24"/>
          <w:szCs w:val="24"/>
        </w:rPr>
        <w:t xml:space="preserve"> Российской Федерации, Федеральным законом от 06.10.2003 </w:t>
      </w:r>
      <w:hyperlink r:id="rId7" w:history="1">
        <w:r w:rsidRPr="0033559C">
          <w:rPr>
            <w:rStyle w:val="Hyperlink"/>
            <w:rFonts w:ascii="Arial" w:hAnsi="Arial" w:cs="Arial"/>
            <w:color w:val="auto"/>
            <w:sz w:val="24"/>
            <w:szCs w:val="24"/>
          </w:rPr>
          <w:t>N 131-ФЗ</w:t>
        </w:r>
      </w:hyperlink>
      <w:r w:rsidRPr="0066052C">
        <w:rPr>
          <w:rFonts w:ascii="Arial" w:hAnsi="Arial" w:cs="Arial"/>
          <w:sz w:val="24"/>
          <w:szCs w:val="24"/>
        </w:rPr>
        <w:t xml:space="preserve"> "Об общих принципах организации местного самоуправления в Российской Федерации", </w:t>
      </w:r>
      <w:hyperlink r:id="rId8" w:history="1">
        <w:r w:rsidRPr="0066052C">
          <w:rPr>
            <w:rFonts w:ascii="Arial" w:hAnsi="Arial" w:cs="Arial"/>
            <w:sz w:val="24"/>
            <w:szCs w:val="24"/>
          </w:rPr>
          <w:t>Законом</w:t>
        </w:r>
      </w:hyperlink>
      <w:r w:rsidRPr="0066052C">
        <w:rPr>
          <w:rFonts w:ascii="Arial" w:hAnsi="Arial" w:cs="Arial"/>
          <w:sz w:val="24"/>
          <w:szCs w:val="24"/>
        </w:rPr>
        <w:t xml:space="preserve"> Нижегородской области от 10.09.2010 N 144-З "Об обеспечении чистоты и порядка на территории Нижегородской области", санитарными нормами и правилами, строительными нормами и правилами, а также государственными стандартами и иными правовыми актами, определяющими требования к состоянию внешнего благоустройства, озеленения, обеспечению чистоты и порядка территорий муниципальных образований.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2. Настоящие Правила устанавливают единые и обязательные для исполнения требования и запреты и нормы в сфере благоустройства, обеспечения чистоты и порядка на территории Гавриловского сельсовета Ковернинского муниципального района Нижегородской области  для всех юридических лиц независимо от их правового статуса и форм хозяйственной деятельности, физических лиц, индивидуальных предпринимателей, а также должностных лиц, ответственных за благоустройство территорий,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благоустройству, порядок участия собственников зданий (помещений в них) и сооружений в благоустройстве прилегающих территорий, а также основные нормы по организации благоустройства территории Гавриловского сельсовета Ковернинского муниципального района 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Обязанность по организации и производству работ по уборке, санитарному содержанию и благоустройству территорий, обеспечению чистоты и порядка возлагается на юридических лиц, физических лиц, индивидуальных предпринимателей, должностных лиц, находящихся и (или) пребывающих на территории района  и (или) осуществляющих деятельность на территории Гавриловского сельсовета Ковернинского муниципального района и (или) являющихся владельцами, пользователями расположенных на территории района  земельных участков, зданий, строений, сооружений и иных объектов благоустройства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Юридические и физические лица (в том числе индивидуальные предприниматели и должностные лица) обязаны соблюдать требования, запреты и нормы в сфере благоустройства, обеспечения чистоты и порядка, установленные законодательством Нижегородской области, настоящими Правилами, а также иными муниципальными правовыми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3. Контроль за выполнением требований настоящих Правил осуществляется уполномоченными органами и должностными лицами в пределах их компетенции.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4. Основные термины и понятия, используемые в Правилах: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благоустройство – комплекс работ и мероприятий, направленных на обеспечение и улучшение санитарного и эстетического состояния территории района, повышение комфортности условий проживания, обеспечение безопасной среды проживания для жителей района, а также непосредственно деятельность физических и юридических лиц, индивидуальных предпринимателей по созданию и обеспечению благоприятных и безопасных условий проживания в границах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бесхозяйное транспортное средство – транспортное средство, которое не имеет собственника или собственник которого неизвестен либо, если иное не предусмотрено действующим законодательством, от права собственности на которое собственник отказался;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зеленые насаждения – древесная, древесно-кустарниковая, кустарниковая и травянистая растительность естественного или искусственного происхождения;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зона отдыха – места массового пребывания граждан, предназначенные для досуга жителей, в том числе парки, скверы, пляжи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5) объекты благоустройства – территория муниципального образования, на которой осуществляется деятельность по благоустройству: площадки, дворы, кварталы, функционально-планировочные образования, территории сельсоветов,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образования, в том числе: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земельные участки, предназначенные для размещения домов многоэтажной застройки, индивидуальной жилой застройки, а также 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 и культа;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площади, улицы, проезды, автомобильные дороги, набережные, скверы, бульвары, сады, парки, пляжи; детские, спортивные, спортивно-игровые площадки и другие подобные объекты;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земли особо охраняемых природных территорий и земли историко-культурного значения;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места погребения;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зеленые насаждения;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искусственные дорожные сооружения;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территории и капитальные сооружения станций вокзалов всех видов транспорта, сооружения и места для хранения и технического обслуживания транспортных средств, объекты дорожного сервиса;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наружное искусственное освещение;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причалы, дебаркадеры, стоянки маломерных судов, береговые сооружения;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места, оборудование и сооружения для сбора и вывоза отходов производства и потребления;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объекты благоустройства производственных объектов и зон, зон инженерной инфраструктуры, зон специального назначения, включая свалки, полигоны для захоронения отходов производства и потребления, поля ассенизации и компостирования, скотомогильники, а также соответствующие санитарно-защитные зоны;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6) озелененные территории – территории различного функционального назначения, покрытые древесно-кустарниковой и (или) травянистой растительностью естественного или искусственного происхождения, включая участки, не покрытые растительностью, но являющиеся неотъемлемой составной частью данных озелененных территорий земель района;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7) повреждение зеленых насаждений – механическое, термическое, химическое и (или) иное воздействие, которое привело к нарушению целостности кроны, ветвей древесно-кустарниковой растительности, ствола, корневой системы и живого напочвенного покрова и потере декоративных качеств, а также загрязнение почвы на озелененных территориях вредными для растений веществами, не влекущее прекращение роста зеленого насаждения;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8) разукомплектованное транспортное средство – транспортное средство, с которого демонтированы составные части, агрегаты, детали, а также нарушена его целостность, для восстановления которого необходимы затраты денежных и (или) материальных средств, стоимость которых сопоставима со стоимостью аналогичного транспортного средства, находящегося в технически исправном состоянии;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9) фасад здания – наружная сторона здания или сооружения. Различают главный фасад, уличный фасад, дворовый фасад;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10) восстановление благоустройства – комплекс работ, включающий в себя качественное восстановление асфальтового покрытия на всю ширину дороги, хозяйственного проезда, тротуара; обратную установку бордюрного камня; восстановление плодородного слоя почвы; ремонт газонов под борону с посевом газонных трав и посадкой нарушенных зеленых насаждений; восстановление рекламных конструкций и прочих элементов благоустройства;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11) придомовая (дворовая) территория – участок, прилегающий к жилому зданию, закрепленный и находящийся в общем пользовании проживающих в нем лиц, ограниченный по периметру жилыми зданиями, сооружениями и ограждениями, на котором размещены детские площадки, места для отдыха, сушки белья, парковки автомобилей, зеленые насаждения и иные объекты общественного 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13) специализированная организация – это юридическое лицо, осуществляющее соответствующие виды деятельности, определенные его уставными документами, а также привлекаемое для выполнения отдельных функций по определению поставщика (подрядчика, исполнителя) путем проведения конкурса или аукциона;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14) субъекты отношений в сфере обеспечения чистоты и порядка – юридические и физические лица (в том числе должностные лица, индивидуальные предприниматели), находящиеся на территории района, и (или) осуществляющие деятельность на территории района, и (или) являющиеся собственниками, владельцами, пользователями расположенных на территории района земельных участков, зданий, строений и сооружений, на которых возложены обязанности по выполнению требований, запретов и норм в сфере обеспечения чистоты и порядка, установленных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15) бункер-накопитель – стандартная емкость для сбора крупногабаритного и другого мусора объемом свыше 2 кубических метров;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16) бытовые отходы – отходы потребления, образующиеся в бытовых условиях в результате жизнедеятельности населения;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17) владелец объекта – лицо, которому объект принадлежит на праве хозяйственного ведения, праве оперативного управления;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18) временный объект – объект, не отнесенный к объектам капитального строительства, расположенный на земельном участке, предоставленном в установленном порядке на срок не более 5 лет под торговлю, оказание услуг и другие цели, не связанные с созданием (реконструкцией) объектов капитального строительства, в том числе летние павильоны, торговые павильоны из легковозводимых конструкций или металлоконструкций без заглубленных фундаментов, теплицы, парники, беседки и другие подобные сооружения, объекты мелкорозничной сети, включая тонары, машины и прицепы, с которых ведется торговля, объекты бытового обслуживания и питания, остановочные павильоны, туалеты, гаражи типа «ракушка» или «пенал», автомобильные стоянки, крытые площадки складирования;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19) газон – элемент благоустройства, предназначенный для размещения древесно-кустарниковой и травянистой растительности естественного и (или) искусственного происхождения (остриженной травы);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20) дворовая территория – территория, прилегающая к жилому зданию и ограниченная жилыми зданиями, строениями, сооружениями или ограждениями, включая подходы и подъезды к дому, автостоянки, территории зеленых насаждений, площадки для игр, отдыха и занятий спортом, хозяйственные площадки;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21) домовладение – один или несколько жилых домов и обслуживающие их строения и сооружения, находящиеся на обособленном земельном участке;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22) земляные работы – производство работ, связанных со вскрытием грунта, асфальтового покрытия на глубину более 30 сантиметров (за исключением пахотных работ), забивкой и погружением свай при возведении объектов и сооружений всех видов, подземных и наземных инженерных сетей, коммуникаций, а равно отсыпка грунтом (возведение насыпи) на высоту более 50 сантиметров;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23) контейнер – стандартная емкость для сбора мусора объемом до 2 кубических метров включительно;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24) контейнерная площадка – специально оборудованная площадка для установки необходимого количества контейнеров с целью сбора и временного хранения мусора;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25) крупногабаритный мусор – отходы производства и потребления размерами более 75 сантиметров на сторону (мебель, бытовая техника, оргтехника, иные техника и устройства, тара, упаковка, предметы сантехники);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26) малые архитектурные формы – объекты уличного или паркового дизайна (урны, декоративные ограждения и скульптуры, светильники, фонтаны, вазы для цветов, уличная мебель (скамьи, беседки, оборудование детских и спортивных площадок и площадок для отдыха) и иные объекты уличного дизайна);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27) мойка транспортного средства – мероприятия, связанные с полным или частичным удалением с поверхности транспортного средства (в том числе с кузова, колес, узлов, агрегатов), из салона, кабины, кузова пыли, грязи, иных загрязнений с применением воды и (или) моющих средств, и (или) различных приспособлений (щеток, скребков, губок, ветоши), и (или) устройств, предназначенных для мойки. Не является мойкой транспортного средства протирание стекол и (или) фар от пыли, грязи, иных загрязнений с помощью щеток, губок, ветоши, если это не связано со стеканием используемых воды и (или) моющих средств с транспортного средства, а также очистка транспортного средства с помощью щетки и (или) скребка от снега и (или) наледи;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28) мусор – отходы производства и потребления, бытовые отходы, крупногабаритный мусор, строительный мусор;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29) малые архитектурные формы – объекты уличного или паркового дизайна (урны, декоративные ограждения и скульптуры, светильники, фонтаны, вазы для цветов, уличная мебель (скамьи, беседки, оборудование детских и спортивных площадок и площадок для отдыха) и иные объекты уличного дизайна);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30) отходы производства и потребления –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31) строительный мусор – отходы (за исключением высокоопасных и чрезвычайно опасных) от сноса, разборки, реконструкции, перепланировки, ремонта или строительства зданий, сооружений, инженерных коммуникаций объектов промышленного и гражданского назначения, помещений (демонтированные строительные конструкции, строительное и инженерное оборудование, плиточные и твердые листовые отделочные материалы, строительные материалы, дверные и оконные блоки, твердые подвесные потолки, твердые напольные покрытия).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Иные термины и понятия, используемые в Правилах, применяются в том же значении, что и в нормативных правовых актах, указанных в п. 1.1. Правилах.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5. Требования Правил, установленные в отношении земельных участков, находящихся в муниципальной собственности, распространяются и на земельные участки, государственная собственность на которые не разграничена.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6. Благоустройство территории Гавриловского сельсовета Ковернинского муниципального района обеспечивается: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 администрацией Гавриловского сельсовета;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специализированными организациями;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юридическими и физическими лицами.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7. Полномочия администрации Гавриловского сельсовета: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принимает правовые акты, устанавливающие правила озеленения и содержания зеленых насаждений;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принимает целевые программы в сфере обеспечения чистоты и порядка;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принимает правовые акты, разрабатывает и реализует мероприятия, направленные на привлечение граждан к осуществлению общественного контроля за обеспечением чистоты и порядка на территории Гавриловского сельсовета Ковернинского муниципального района;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устанавливает в соответствии с федеральным законодательством требования к информации об объектах и лицах, на которые возложены обязанности по содержанию объектов, требования к структуре и порядку предоставления такой информации;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устанавливает нормативы размещения и количества контейнеров, бункеров-накопителей, урн на территории Гавриловского сельсовета Ковернинского муниципального района 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утверждает порядок временной установки контейнеров и бункеров-накопителей;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принимает решение об изменении сроков начала и окончания зимнего периода уборочных работ в случае значительного отклонения погодных условий текущей зимы от климатической нормы;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до 1 октября текущего года утверждает места для приема снега;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определяет территории для временного хранения снега с учетом требований законодательства Нижегородской области;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определяет места для складирования смета, образуемого от уборки дорог и тротуаров специализированной техникой на территории городского округа;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определяет количество специально отведенных мест для складирования (выброса) и (или) временного хранения мусора, скопления мусора, а также сброса и (или) складирования мусора, отходов спила деревьев, листвы;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строительство и установку малых архитектурных и элементов монументально-декоративного оформления, устройств для оформления мобильного и вертикального озеленения на территориях общего 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отводит места для установки средств размещения информации (в том числе для размещения гражданами на бесплатной основе информационных материалов и объявлений бытового (частного) назначения, не связанных с осуществлением предпринимательской деятельности) на территориях общего пользования и устанавливает срок их использования;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графики включения и отключения установок световой информации;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специально отведенные места для вывоза строительного мусора из мест производства земляных, строительных, ремонтных и иных видов работ;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границы территории общего пользования при необходимости складирования материалов и конструкций, а также устройства временного отвала грунта за пределами строительной площадки или за пределами мест проведения работ (в том числе аварийных);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определяет места организации специальных площадок для выгула домашних животных;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места прогона скота на пастбища;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создает условия для организации стоянок для автомобилей;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организует проведение конкурсов по благоустройству на лучшую усадьбу, лучший подъезд, улицу;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организует проведение субботников, месячников по благоустройству;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закрепляет объекты внешнего благоустройства общего пользования за муниципальными предприятиями или учреждениями, специализированными организациями по договору;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согласовывает установку шлагбаумов, цепей, столбов, бетонных блоков и плит, других сооружений, устройств и объектов, создающих препятствия или ограничения проходу (движению) пешеходов, и (или) проезду автотранспорта, и (или) проведению уборочных работ на территориях общего 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устанавливает требования к размещению, состоянию и содержанию объектов мелкорозничной сети;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иные полномочия в соответствии с федеральным законодательством, законодательством Нижегородской области, муниципальными правовыми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8. Специализированные организации: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осуществляют санитарную очистку и уборку объектов, находящихся в собственности, владении, пользовании юридических и физических лиц по договорам с таким лицами;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осуществляют санитарную очистку и уборку прилегающих территорий по договорам, заключенным с юридическими и физическими лицами, за которыми такие территории закреплены в соответствии с настоящими Правилами, законодательством Нижегородской области;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осуществляют сбор и вывоз отходов производства и потребления, бытовых отходов, крупногабаритного мусора, строительного мусора;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выполняют иные работы в соответствии с законодательством Нижегородской области, настоящими Правилами, иными правовыми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9. Субъекты отношений в сфере обеспечения чистоты и порядка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регулярную уборку объектов благоустройства, находящихся в их ведении;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осуществлять сбор и вывоз мусора, образующегося в результате осуществления ими хозяйственной и (иной) деятельности, с целью его утилизации и обезвреживания в установленном законодательством порядке;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оборудовать и содержать контейнерные площадки, предназначенные для сбора мусора, образующегося в результате осуществления ими хозяйственной и (иной) деятельности, а также оборудовать и содержать контейнерные площадки, используемые ими по договорам;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выполнять иные требования и запреты, установленные законодательством Нижегородской области, настоящими Правилами, муниципальными правовыми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10. Благоустройству, уборке и содержанию подлежит вся территория Гавриловского сельсовета Ковернинского муниципального района и все расположенные на ней здания (включая жилые дома), строения и сооружения (в том числе объекты незавершенного строительства).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11. С целью обеспечения надлежащего санитарного состояния, уборки и благоустройства, реализации мероприятий по охране и защите окружающей среды от загрязнения часть территории общего пользования (прилегающая территория), в той или иной степени обеспечивающая жизнедеятельность (деятельность) юридических и физических лиц, непосредственно примыкающая по периметру к границам зданий, строений, сооружений, земельным участкам и иным объектам, находящимся у них в собственности или на ином праве, закрепляется за такими лицами в соответствии с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12. Юридические и физические лица, осуществляющие благоустройство территорий, их уборку и обеспечение чистоты, обязаны принимать меры к устранению нарушений норм, предусмотренных законодательством в сфере благоустройства либо Правилами, и (или) обстоятельств, представляющих угрозу жизни или здоровью граждан. При невозможности устранения возникающих угроз своими силами должны извещать соответствующие службы и принимать меры к ограждению опасных зон либо объектов от доступа посторонних лиц.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13. Координацию деятельности юридических и физических лиц по вопросам благоустройства и организации уборки территории Гавриловского сельсовета Ковернинского муниципального района осуществляет администрация Гавриловского сельсовета.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  <w:lang w:val="en-US"/>
        </w:rPr>
        <w:t>II</w:t>
      </w:r>
      <w:r w:rsidRPr="0066052C">
        <w:rPr>
          <w:rFonts w:ascii="Arial" w:hAnsi="Arial" w:cs="Arial"/>
          <w:sz w:val="24"/>
          <w:szCs w:val="24"/>
        </w:rPr>
        <w:t>. Общие требования к надлежащему состоянию и содержанию объектов на территории Гавриловского сельсовета Ковернинского муниципального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14. Содержание объекта благоустройства представляет собой деятельность юридических и физических лиц по обеспечению чистоты, надлежащего физического, эстетического и технического состояния и безопасности объекта благоустройства.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Содержание объекта благоустройства включает в себя: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поддержание объектов благоустройства в чистоте и порядке;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очистка их от мусора и посторонних предметов;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поддержание элементов системы водоотвода в чистоте и порядке (в том числе прочистка, профилирование, укрепление стенок и дна кюветов и водоотводных канав, устранение дефектов их укреплений, прочистка и устранение мелких повреждений ливневой канализации, дренажных устройств, быстротоков, водобойных колодцев, перепадов, лотков, подводящих и отводящих русел у труб и мостов);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противопаводковые мероприятия;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противооползневые мероприятия;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устранение деформаций и повреждений объектов благоустройства (заделка выбоин, просадок, шелушения, выкрашивания и других дефектов) покрытий, исправление кромок покрытий, устранение повреждений бордюров, заливка трещин на асфальтобетонных и цементобетонных покрытиях, восстановление и заполнение деформационных швов;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обеспыливание проезжей части автомобильных дорог;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локальная окраска объектов благоустройства;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очистка и мойка стоек, дорожных знаков, замена поврежденных дорожных знаков и стоек, подсыпка и планировка берм дорожных знаков;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уход за разметкой, нанесение вновь и восстановление изношенной вертикальной и горизонтальной разметки, в том числе на элементах дорожных сооружений, с удалением остатков старой разметки;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очистка и мойка ограждений, катафотов, сигнальных столбиков, светоотражающих щитков на дорожном ограждении и буферов перед дорожным ограждением;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уборка и мойка остановок общественного транспорта, автопавильонов, подземных и наземных пешеходных переходов, туалетов, площадок отдыха и элементов их обустройства, шумозащитных и противодеформационных сооружений, а также устранение их мелких повреждений;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эвакуация объектов, препятствующих проезду транспортных средств;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в чистоте и порядке, а также устранение отдельных повреждений памятников, панно, беседок, скамеек и других объектов архитектурно-художественного оформления, содержание в чистоте и порядке источников питьевой воды и артезианских колодцев;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в чистоте и порядке тротуаров, устранение повреждений покрытия тротуаров;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поддержание в чистоте и порядке линий электроосвещения дорог, мостов, путепроводов, тоннелей, транспортных развязок, паромных переправ и других дорожных сооружений, замена вышедших из строя ламп и светильников, проводов, кабелей, трансформаторов и других элементов электроосвещения, техническое обслуживание трансформаторов;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поддержание в чистоте и порядке объектов радиосвязи и других средств технологической и сигнально-вызывной связи, кабельной сети, а также светофорных объектов, средств организации движения, диспетчерского и автоматизированного управления движением, включая аренду каналов связи для их функционирования;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механизированная снегоочистка, расчистка автомобильных дорог от снежных заносов, уборка снежных валов с обочин;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погрузка и вывоз снега;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распределение противогололедных материалов;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обслуживание и восстановление баз хранения противогололедных материалов, приготовление противогололедных материалов, поддержание в чистоте и порядке подъездов к базам хранения противогололедных материалов;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закрытие отверстий водопропускных труб осенью и открытие их весной, очистка водопропускных труб от снега, льда, мусора и посторонних предметов;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уход за посадками, обрезка веток для обеспечения видимости, уборка сухостоя, защита лесопосадок от пожаров, борьба с вредителями и болезнями растений, подсадка деревьев и кустарников;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засев травами газонов с проведением необходимых агротехнических мероприятий по созданию устойчивого дернового покрытия;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художественно-ландшафтное оформление объектов благоустройства (разбивка цветочных клумб, посадка живых изгородей и другие работы);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устройство зеленых насаждений и живых изгородей, противоэрозионные и декоративные посадки;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установка недостающих контейнеров для сбора мусора;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иные работы и мероприятия по содержанию объектов благоустройства в соответствии с федеральным законодательством, законодательством Нижегородской области и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15. Субъекты отношений в сфере обеспечения чистоты и порядка обязаны выполнять требования федерального законодательства, законодательства Нижегородской области, настоящих Правил, иных муниципальных правовых актов  в границах содержания объектов благоустройства, установленных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Границы содержания (в том числе уборки) объектов благоустройства определяются на основании документов, подтверждающих право собственности, владения, пользования земельным участком, иным объектом благоустройства, на основании договора о закреплении прилегающей к такому объекту территории. При отсутствии вышеперечисленных документов границы содержания объектов благоустройства определяются: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для зоны малоэтажной застройки - от границы земельного участка, которая установлена в соответствии с действующим законодательством, либо определена на местности забором или иным ограждением, по длине участка - на ширину не менее 5 метров (если менее 5 метров, то до обочины автомобильной дороги с твердым покрытием);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для многоквартирных жилых домов: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от границы земельного участка под многоквартирным жилым домом, которая установлена в соответствии с действующим законодательством, по периметру участка - на ширину не менее 15 метров (включая придомовую (дворовую) территорию);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от фасада многоквартирного жилого дома, граница земельного участка под которым не установлена в соответствии с действующим законодательством, по периметру участка - до санитарных и противопожарных разрывов с соседними зданиями, а при отсутствии таких зданий - на ширину не менее 15 метров (включая придомовую (дворовую) территорию);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для нежилых зданий, строений, сооружений, некапитальных объектов - от границы земельного участка под нежилым зданием, строением, сооружением, некапитальным объектом, которая установлена в соответствии с действующим законодательством, либо определена на местности забором или иным ограждением, по периметру участка - на ширину не менее 15 метров (если менее 15 метров, то до обочины автомобильной дороги с твердым покрытием);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для мест временной уличной торговли (прилегающих к торговым павильонам и комплексам, палаткам, киоскам, тонарам и т.п. объектам) - в радиусе не менее 10 метров от объекта;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5) для автозаправочных станций, станций технического обслуживания, мест мойки автотранспорта, автозаправочных комплексов, автостоянок, гаражных кооперативов - территория шириной не менее 15 метров от границы земельного участка объекта по всему периметру;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6) для индивидуальных гаражей - территория шириной не менее 5 метров по всему периметру (для отдельно стоящих гаражей), не менее 5 метров от стены гаража, не являющейся смежной с иным строением;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7) для отдельно стоящих объектов рекламы, средств размещения информации - территория в радиусе не менее 5 метров от объекта;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8) для иных временных объектов и мест их расположения - территория в радиусе не менее 10 метров от объекта;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9) для трансформаторных и распределительных подстанций, других инженерных сооружений, работающих в автоматическом режиме (без обслуживающего персонала), а также опор линий электропередачи - территория в радиусе не менее 5 метров от объекта;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10) для посадочных площадок и остановок пассажирского транспорта, разворотных и (или) отстойных площадок пассажирского транспорта, конечных станций пассажирского транспорта - территория шириной не менее 5 метров от границы земельного участка соответствующего объекта по всему периметру;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11) для иных объектов: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строительных площадок - территория шириной не менее 5 метров от ограждения стройки по всему периметру (в соответствии со СНиП 12-01-2004 "Организация строительства");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мест производства земляных, строительных, дорожно-ремонтных работ, работ по ремонту инженерных сетей и коммуникаций - территория шириной не менее 5 метров от ограждения по всему периметру;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мест производства работ по ремонту фасадов и иных элементов строений, зданий и сооружений - территория шириной не менее 5 метров от фасада соответствующего объекта или иного элемента, ремонт которого производится, по длине фасада объекта или длине объекта, необходимой для производства работ;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мест производства работ по установке средств размещения информации - территория шириной не менее 10 метров от ограждения по всему периметру;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территорий вокруг контейнерных площадок, бункеров-накопителей - территория в радиусе не менее 10 метров от соответствующей площадки, бункера-накопителя;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мест захоронения (кладбищ), мемориалов - территория шириной не менее 10 метров от границы земельного участка соответствующего объекта;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для садоводческих, огороднических и дачных некоммерческих объединений граждан - территория шириной не менее 20 метров от границы соответствующего некоммерческого объединения со стороны дорог, улиц, а также подъездных путей и шириной не менее 15 метров по остальным сторонам периметра.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Лица, эксплуатирующие встроенные нежилые помещения в многоквартирных жилых домах, обязаны осуществлять санитарную очистку земельного участка, выделенного для эксплуатации жилого фонда (земельного участка под многоквартирным жилым домом), пропорционально занимаемым площадям, а также прилегающую территорию в соответствии с условиями договора с собственником жилого фонда.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Конкретный размер прилегающей территории, на которой должны обеспечиваться чистота и порядок, может определяться договором о закреплении прилегающей территории с соответствующим юридическим или физическим лицом. Обязательным приложением к договору является схема границ прилегающей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случае совпадения (наложения) границ прилегающей территории различных объектов благоустройства, границы прилегающей территории определяются на равном удалении от соответствующих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Для закрепления прилегающей территории соответствующее лицо обращается в администрацию Гавриловского сельсовета Ковернинского муниципального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 16. На территории Гавриловского сельсовета Ковернинского муниципального района 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бросать мусор, окурки, бумагу и другие предметы, загрязняющие территорию на улицах, площадях, участках с зелеными насаждениями, в скверах, парках, на газонах, на пляжах и других территориях общего 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устанавливать мемориальные намогильные сооружения (памятные сооружения) на территориях общего пользования вне мест погребения, отведенных в соответствии с действующим законодательством;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сливать отработанные масла и ГСМ на рельеф местности;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осуществлять мойку, чистку салона и техническое обслуживание транспортных средств в местах, не предусмотренных для этих целей, в том числе на конечных пунктах маршрутов регулярных перевозок в городском сообщении (в том числе мыть автомобили, мотоциклы, велосипеды и другие транспортные средства на улицах, у водоразборных колонок и водоемов, находящихся на территории населенных пунктов);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5) сваливать всякого рода нечистоты, мусор, строительные отходы, грунт и отбросы на улицах, пустырях в зеленой зоне (парках и т.д.), вдоль дорог, на берегах рек, на свободной от застройки территории и в других местах, не отведенных для этих целей;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6) расклеивать афиши и объявления на заборах, фасадах зданий, деревьях, опорах;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7) использовать огневой способ оттаивания мерзлых поверхностей, производить разжигание костров, сжигание производственного и бытового мусора, листвы, тары, крупногабаритного или иного строительного мусора, других отходов, являющихся источниками загрязнения атмосферного воздуха в местах общего пользования и на иных территориях, находящихся в собственности, владении или пользовании юридических или физических лиц (кроме специальных мусоросжигательных комплексов);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8) осуществлять передвижение тяжеловесных механизмов, тракторов и других машин на гусеничном ходу по всем улицам и дорогам, имеющим асфальтовое, асфальтобетонное покрытие, иное твердое покрытие (без соответствующего разрешения);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9) заезжать на детские площадки на автомобилях, мотоциклах, мопедах, скутерах, велосипедах;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10) осуществлять стоянку тяжелой техники (грузового транспорта массой более 10 т) в жилой зоне населенных пунктов (за исключением осуществления погрузочно-разгрузочных или ремонтных работ);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11) использовать контейнеры и урны для размещения строительных отходов при ремонте помещений и зданий;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12) самовольно возводить хозяйственные и вспомогательные постройки (пристрои, сараи, будки, гаражи, голубятни, теплицы и т.п.) без разрешения Администрации Ковернинского муниципального района (за исключением возведения таких строений вспомогательного использования на земельных участках, находящихся в собственности юридических и (или) физических лиц);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13) производить технические изменения балконов, лоджий, развешивать ковры, одежду, белье на балконах и окнах наружных фасадов зданий, выходящих на центральные улицы населенных пунктов, а также загромождать их разными предметами домашнего обихода, затрудняющими использование запасных противопожарных путей эвакуации и ухудшающими внешний облик зданий и сооружений;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14) загромождать и засорять дворовые территории металлическим ломом, строительным и бытовым мусором, домашней утварью и другими материалами;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15) длительное (свыше 7 дней) хранение топлива, удобрений, строительных и других материалов на уличной стороне домовладения;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16) ломать и повреждать элементы обустройства зданий и сооружений, памятники, мемориальные доски, деревья, кустарники, малые архитектурные формы и другие элементы внешнего благоустройства на территориях общего пользования, а также производить их самовольную переделку, перестройку и перестановку;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17) размещать и складировать тару, промышленные товары и иные предметы торговли на тротуарах, газонах, дорогах;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18) производить работы, отрицательно влияющие на здоровье людей и окружающую среду.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17. Субъекты отношений в сфере обеспечения чистоты и порядка обязаны производить регулярную уборку территории, находящихся в их ведении, осуществлять вывоз мусора, отходов (ТБО, КГМ), образующегося в результате осуществления ими хозяйственной и (или) иной деятельности, с целью его утилизации (захоронения), обезвреживания в установленном законодательством Российской Федерации и законодательством Нижегородской области порядке.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Хозяйствующие субъекты, осуществляющие свою деятельность на территории Гавриловского сельсовета Ковернинского муниципального района, обязаны заключать договоры на вывоз ТБО (твердых бытовых отходов) и КГМ (крупногабаритного мусора) с подрядными мусоровывозящими организациями и (или) со специализированными организациями, производящими сбор, транспортировку и утилизацию (захоронение) отходов. Договоры на вывоз ТБО и КГМ заключаются на основе количественных показателей организаций и предприятий, характеризующих накопление ТБО и КГМ (величина торговой площади, количество учащихся, количество коек и т.д.), подтвержденных в установленном порядке.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Вывоз ТБО и КГМ от жилых домов, в том числе частных жилых домов, производится за счет собственных средств жителей жилых домов на основе договоров, заключенных с подрядными мусоровывозящими организациями и (или) со специализированными организациями, производящими сбор, транспортировку и утилизацию (захоронение) отходов.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Вывоз отходов, образовавшихся во время ремонта, осуществляется лицами, производившими этот ремонт, на основе договоров, заключенных с подрядными мусоровывозящими организациями и (или) со специализированными организациями, производящими сбор, транспортировку и утилизацию (захоронение) отходов. Запрещается складирование отходов, образовавшихся во время ремонта, в места временного хранения отходов, а также на лестничных клетках многоквартирных жилых домов.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случае, если производитель отходов, осуществляющий свою бытовую и хозяйственную деятельность, включая деятельность по осуществлению ремонта, на земельном участке, в жилом или нежилом помещении на основании договора аренды или иного соглашения с собственником, не заключил договор на сбор, транспортировку и утилизацию (захоронение) отходов, обязанности по сбору, транспортировке и утилизации (захоронению) отходов данного производителя отходов возлагаются на собственника вышеперечисленных объектов недвижимости.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Уполномоченные органы и должностные лица в рамках реализации полномочий, предусмотренных </w:t>
      </w:r>
      <w:hyperlink r:id="rId9" w:history="1">
        <w:r w:rsidRPr="0066052C">
          <w:rPr>
            <w:rFonts w:ascii="Arial" w:hAnsi="Arial" w:cs="Arial"/>
            <w:sz w:val="24"/>
            <w:szCs w:val="24"/>
          </w:rPr>
          <w:t>главой 3</w:t>
        </w:r>
      </w:hyperlink>
      <w:r w:rsidRPr="0066052C">
        <w:rPr>
          <w:rFonts w:ascii="Arial" w:hAnsi="Arial" w:cs="Arial"/>
          <w:sz w:val="24"/>
          <w:szCs w:val="24"/>
        </w:rPr>
        <w:t xml:space="preserve"> Кодекса Нижегородской области об административных правонарушениях (за исключением правонарушений, предусмотренных </w:t>
      </w:r>
      <w:hyperlink r:id="rId10" w:history="1">
        <w:r w:rsidRPr="0066052C">
          <w:rPr>
            <w:rFonts w:ascii="Arial" w:hAnsi="Arial" w:cs="Arial"/>
            <w:sz w:val="24"/>
            <w:szCs w:val="24"/>
          </w:rPr>
          <w:t>статьей 3.10</w:t>
        </w:r>
      </w:hyperlink>
      <w:r w:rsidRPr="0066052C">
        <w:rPr>
          <w:rFonts w:ascii="Arial" w:hAnsi="Arial" w:cs="Arial"/>
          <w:sz w:val="24"/>
          <w:szCs w:val="24"/>
        </w:rPr>
        <w:t>, в части парковок (парковочных мест), расположенных на дорогах общего пользования регионального и межмуниципального значения), вправе запросить у субъекта отношений в сфере обеспечения чистоты и порядка документацию, подтверждающую наличие договорных отношений с подрядными мусоровывозящими организациями и (или) со специализированными организациями, производящими сбор, транспортировку и утилизацию (захоронение) отходов, а также фактическое исполнение по заключенным договорам.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18. 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19. Надлежащее состояние объекта благоустройства представляет собой соответствие характеристик объекта и (или) отдельных его элементов установленным для него требованиям к обеспечению чистоты, порядка, внешнему виду, определенным законодательством Нижегородской области и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Надлежащее состояние объекта благоустройства обеспечивается путем выполнения комплекса мер по обеспечению чистоты и порядка, содержанию объектов благоустройства на территории Гавриловского сельсовета Ковернинского муниципального района в соответствии с требованиями, установленными федеральным законодательством, законодательством Нижегородской области,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20. На всех площадях и улицах, в скверах и парках, на стадионах, остановочных пунктах, у предприятий, торговых объектов, киосков и других объектов должны быть установлены урны в соответствии с действующими санитарными правилами и нормами, законодательством Нижегородской области.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21. Юридические и физические лица, осуществляющие на территории Гавриловского сельсовета Ковернинского муниципального района хозяйственную деятельность, связанную с организацией рынков (складов), строительством (на строительных площадках на период строительства); связанную с проведением публично-массовых мероприятий, с посещением населением стационарных торговых объектов, стационарных объектов общественного питания и сезонных кафе, объектов социального и коммунально-бытового назначения, автозаправочных станций, автостоянок, автомоек, станций технического обслуживания автомобилей, временных аттракционов, передвижных зоопарков, парков культуры и отдыха, зон отдыха и пляжей, а также гаражные кооперативы, объекты религиозного значения обязаны обеспечить наличие стационарных туалетов (при отсутствии канализации - мобильных туалетных кабин или автономных туалетных модулей) как для сотрудников, так и для посетителей. Устройство и использование выгребных ям на данных объектах запрещается.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22. Общественные стационарные туалеты и биотуалеты должны содержаться в надлежащем состоянии, их уборка должна производиться не менее двух раз в день с обязательной дезинфекцией. Ответственность за санитарное и техническое состояние туалетов несут их собственники, владельцы, арендаторы или специализированные организации, на обслуживании которых они находятся.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23. Вывоз мусора из урн должен производиться не реже одного раза в сутки.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24. Ремонт урн выполняется по мере необходимости, покраска не реже одного раза в год.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  <w:lang w:val="en-US"/>
        </w:rPr>
        <w:t>III</w:t>
      </w:r>
      <w:r w:rsidRPr="0066052C">
        <w:rPr>
          <w:rFonts w:ascii="Arial" w:hAnsi="Arial" w:cs="Arial"/>
          <w:sz w:val="24"/>
          <w:szCs w:val="24"/>
        </w:rPr>
        <w:t>. Требования по содержанию зданий (включая жилые дома), сооружений и земельных участков, на которых они расположены, объектов инфраструктуры, мест производства строительных работ, к внешнему виду фасадов и ограждений соответствующих зданий и сооружений, рекламных и информационных конструкций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земельных участков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25. Содержание территорий земельных участков включает в себя: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уборку от мусора, листвы, снега и льда (наледи);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сгребание и подметание снега;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вывоз снега и льда (снежно-ледяных образований);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установку и содержание в чистоте и технически исправном состоянии контейнерных площадок, контейнеров для всех видов отходов, урн для мусора, скамеек, малых архитектурных форм и прочего;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уборку, мойку и дезинфекцию мусороприемных камер, контейнеров, бункеров-накопителей и контейнерных площадок;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установку и содержание в чистоте и технически исправном состоянии стационарных туалетов и биотуалетов;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отвод дождевых и талых вод;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сбор и вывоз мусора, отходов производства и потребления;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удаление трупов животных с территории дорог и иных объектов улично-дорожной сети;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полив территории для уменьшения пылеобразования и увлажнения воздуха;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обеспечение сохранности зеленых насаждений и уход за ними;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восстановление территорий после проведения строительных, ремонтных, земляных и иных работ;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восстановление нарушенных элементов благоустройства после строительства, реконструкции и ремонта объектов коммунального назначения, коммуникаций (сооружений), дорог, железнодорожных путей, мостов, пешеходных переходов, проведение реставрационных и археологических работ и других земляных работ;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- содержание смотровых колодцев и дождеприемников (ливневая канализация), колодцев подземных коммуникаций (сооружений) в соответствии с требованиями </w:t>
      </w:r>
      <w:hyperlink r:id="rId11" w:history="1">
        <w:r w:rsidRPr="0066052C">
          <w:rPr>
            <w:rFonts w:ascii="Arial" w:hAnsi="Arial" w:cs="Arial"/>
            <w:sz w:val="24"/>
            <w:szCs w:val="24"/>
          </w:rPr>
          <w:t>ГОСТ Р 50597-93</w:t>
        </w:r>
      </w:hyperlink>
      <w:r w:rsidRPr="0066052C">
        <w:rPr>
          <w:rFonts w:ascii="Arial" w:hAnsi="Arial" w:cs="Arial"/>
          <w:sz w:val="24"/>
          <w:szCs w:val="24"/>
        </w:rPr>
        <w:t>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очистку водоотводных канав на прилегающих территориях частных домовладений;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в технически исправном состоянии объектов незавершенного строительства, заборов, ограждающих строительные площадки. Объекты незавершенного строительства, на которых не ведутся работы, должны быть закрыты строительными сетками либо рекламными баннерами.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дорог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26. Содержание улиц и дорог, внутриквартальных проездов, тротуаров (пешеходных территорий), мостов и путепроводов включает в себя комплекс работ (мероприятий) сезонного характера, обеспечивающих чистоту проезжей части улиц и дорог, тротуаров и других дорожных сооружений, а также безопасные условия движения транспорта и пешеходов. Кроме того, содержание дорог включает в себя комплекс работ, в результате которых поддерживается транспортно-эксплуатационное состояние дороги, дорожных сооружений, полосы отвода, элементов обустройства дороги, организации и безопасности движения, отвечающих требованиям </w:t>
      </w:r>
      <w:hyperlink r:id="rId12" w:history="1">
        <w:r w:rsidRPr="0066052C">
          <w:rPr>
            <w:rFonts w:ascii="Arial" w:hAnsi="Arial" w:cs="Arial"/>
            <w:sz w:val="24"/>
            <w:szCs w:val="24"/>
          </w:rPr>
          <w:t>ГОСТ Р 50597-93</w:t>
        </w:r>
      </w:hyperlink>
      <w:r w:rsidRPr="0066052C">
        <w:rPr>
          <w:rFonts w:ascii="Arial" w:hAnsi="Arial" w:cs="Arial"/>
          <w:sz w:val="24"/>
          <w:szCs w:val="24"/>
        </w:rPr>
        <w:t>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27. Содержание территорий дорог включает в себя текущий ремонт дорог, тротуаров, искусственных сооружений; уборку грязи, мусора, снега и льда (наледи) с тротуаров (пешеходных территорий) и проезжей части дорог, улиц и мостов; мойку и полив дорожных покрытий; уход за газонами и зелеными насаждениями; текущий ремонт опор уличного освещения и контактной сети; ремонт и окраску малых архитектурных форм; ремонт и очистку смотровых колодцев и дождеприемников, нагорных канав и открытых лотков, входящих в состав искусственных сооружений.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28. Смотровые и дождеприемные колодцы, колодцы подземных коммуникаций, люки (решетки) должны содержаться в закрытом и исправном состоянии, обеспечивающем безопасное движение транспорта и пешеходов. Содержание, очистку и поддержание в исправном техническом состоянии приемных, тупиковых, смотровых и других колодцев и камер обеспечивают их собственники, владельцы, пользователи в соответствии с требованиями государственных стандартов.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29. Средства организации дорожного движения, объекты уличного оборудования, уличная мебель, устройства наружного освещения и подсветки, малые архитектурные формы и иные элементы благоустройства должны содержаться в чистоте и исправном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30. В летнее время проезжая часть дорог должна быть полностью очищена от всякого рода загрязнений и промыта. Осевые, резервные полосы, обозначенные линиями регулирования, должны быть постоянно очищены от песка и различного мелкого мусора.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31. Двухметровые зоны у края дороги и борта не должны иметь грунтово-песчаных наносов и загрязнений различным мусором; допускаются небольшие загрязнения песчаными частицами и мелким мусором, которые могут появиться в промежутках между проходами подметально-уборочных машин.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32. Тротуары и расположенные на них посадочные площадки остановок пассажирского транспорта должны быть полностью очищены от грунтово-песчаных наносов, различного мусора и промыты.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Допускаются небольшие отдельные загрязнения песком и мелким мусором, которые могут появиться в промежутках между циклами уборки.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33. Обочины дорог должны быть очищены от крупногабаритного и другого мусора.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34. С целью сохранения дорожного покрытия на территории Гавриловского сельсовета Ковернинского муниципального района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подвоз груза волоком;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сбрасывание при погрузочно-разгрузочных работах на улицах населенных пунктов Ковернинского района  бревен, железных и металлических балок, труб, кирпича, других тяжелых предметов и складирование их на проезжей части и обочине дороги.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35. Владельцы пассажирского транспорта всех форм собственности обязаны выпускать на линию автобусы, такси и другие транспортные средства чистыми как внутри, так и снаружи.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5018B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фасадов зданий, сооружений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36. Правообладатели зданий, строений, сооружений обязаны обеспечить надлежащее их содержание, в том числе по своевременному производству работ по ремонту и покраске зданий, сооружений, их фасадов, а также поддерживать в чистоте и исправном состоянии расположенные на фасадах памятные доски, указатели улиц (переулков, площадей и пр.), номерные знаки.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37. В состав элементов фасадов зданий, подлежащих содержанию, входят: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приямки, входы в подвальные помещения;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входные узлы (ступени, площадки, перила, козырьки над входом, ограждения, стены, двери и др.);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цоколь и отмостка;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плоскости стен;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выступающие элементы фасадов (балконы, лоджии, эркеры, карнизы и др.);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кровли, включая вентиляционные и дымовые трубы, ограждающие решетки, выходы на кровлю и т.д.;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архитектурные детали и облицовка (колонны, пилястры, розетки, капители, сандрики, фризы, пояски и др.);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водосточные трубы, включая отметы и воронки;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ограждения балконов, лоджий;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парапетные и оконные ограждения, решетки;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металлическая отделка окон, балконов, поясков, выступов цоколя, свесов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навесные металлические конструкции (флагодержатели, анкеры, пожарные лестницы, вентиляционное оборудование и т.п.);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горизонтальные и вертикальные швы между панелями и блоками (фасады крупнопанельных и крупноблочных зданий);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стекла, рамы, балконные двери;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стационарные ограждения, прилегающие к зданиям.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Особое внимание уделяется состоянию креплений архитектурных деталей и облицовки, устойчивости парапетных и балконных ограждений, состоянию цоколя, стен, особенно в местах расположения водосточных труб, около балконов и в других местах, подверженных обильному воздействию ливневых, талых и дождевых вод, а также вокруг креплений к стенам металлических конструкций (флагодержателей, анкеров, пожарных лестниц и др.).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38. При содержании фасадов зданий и сооружений не допускается: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повреждение (загрязнение) поверхности стен фасадов зданий и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повреждение (отсутствие) архитектурных и художественно-скульптурных деталей зданий и сооружений: колонн, пилястр, капителей, фризов, тяг, барельефов, лепных украшений, орнаментов, мозаик, художественных росписей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нарушение герметизации межпанельных стыков;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повреждение (отслоение, загрязнение) штукатурки, облицовки, окрасочного слоя цокольной части фасадов, зданий или сооружений, в том числе неисправность конструкции оконных, входных приямков;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повреждение (загрязнение) выступающих элементов фасадов зданий и сооружений: балконов, лоджий, эркеров, тамбуров, карнизов, козырьков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разрушение (отсутствие, загрязнение) ограждений балконов, лоджий, парапетов и т.п.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39. Выявленные при эксплуатации нарушения должны быть устранены в соответствии с нормами и правилами технической эксплуатации.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40. Для устранения угрозы возможного обрушения выступающих конструкций фасадов должны немедленно выполняться охранно-предупредительные мероприятия (установка ограждений, сеток, демонтаж разрушающейся части элемента и т.д.).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Ремонт аварийного состояния фасадов должен выполняться незамедлительно по выявлении этого состояния.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41. Фасады, ограждения, входные двери, экраны балконов и лоджий, водосточные трубы зданий должны быть отремонтированы и покрашены, а стекла витрин, окон торговых, административных, производственных зданий, подъездов в жилых домах должны быть вымыты, а разбитые и треснутые - заменены.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42. На всех жилых, административных, производственных и общественных зданиях в соответствии с установленным порядком нумерации домов должны быть вывешены указатели наименования улицы и номера домов установленных образцов, они должны содержаться в чистоте и исправном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Ответственность за выполнение данных требований возлагается на владельцев зданий, сооружений и других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43. Информационные установки, вывески, рекламные конструкции, декоративные панно зданий для массового посещения граждан (в том числе театры, магазины, рестораны, кафе) должны быть в надлежащем (целостном и исправном)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44. Памятники и объекты монументального искусства, здания, являющиеся памятниками архитектуры, истории и культуры, должны содержаться в надлежащем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45. 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необходимо производить не реже одного раза в год.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46.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необходимо производить не реже одного раза в три года.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частных жилых домов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47. Владельцы частных жилых домов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надлежащее состояние фасадов зданий, заборов и ограждений, а также прочих сооружений в пределах границ земельного участка, находящегося во владении, пользовании, собственности физических и юридических лиц. Своевременно производить поддерживающий их ремонт и окраску;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иметь на жилом доме указатель наименования улицы и номера дома и поддерживать его в исправном состоянии;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содержать в порядке земельный участок в пределах закрепленной территории, обеспечивать надлежащее санитарное состояние такой территории, производить уборку ее от мусора, обкашивание;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наличие на земельном участке и (или) у индивидуального частного жилого дома емкости (бочки) с водой или огнетушителя;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содержать в порядке зеленые насаждения на используемой и (или) закрепленной территории, проводить санитарную обрезку кустарников и деревьев, не допускать посадок деревьев в охранной зоне газопроводов, кабельных и воздушных линий электропередачи и других инженерных сетей;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не допускать захламления прилегающей территории отходами производства и потребления;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содержать в надлежащем порядке (очищать, скашивать) проходящие через участок водостоки, а также водосточные канавы в границах используемой и (или) закрепленной территории, на прилегающих улицах и проездах;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не допускать подтопления соседних участков, улиц и проездов;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не засыпать траншеи, лощины естественного стока рельефных вод;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заключать договоры на вывоз ТБО и КГМ с подрядными мусоровывозящими организациями и (или) со специализированными организациями, производящими сбор, транспортировку и утилизацию (захоронение) отходов.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48. Владельцам частных жилых домов запрещается размещать на прилегающей территории вне границ земельного участка строительные материалы, топливо, удобрения и иные движимые вещи.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49. При отсутствии централизованной канализации владельцы частных жилых домов обязаны оборудовать в соответствии с санитарными нормами в пределах границ земельного участка, находящегося у них в пользовании, владении, собственности, местную канализацию, помойную яму (дворовую помойницу), туалет (дворовую уборную), содержать их в чистоте и порядке, регулярно производить их очистку и дезинфекцию.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50. Дворовые помойницы должны иметь водонепроницаемый выгреб и наземную часть с крышкой и решеткой для отделения твердых фракций. Для удобства очистки решетки передняя стенка помойницы должна быть съемной или открывающейся. При наличии дворовых уборных выгреб может быть общим.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51. Дворовые уборные должны быть удалены от жилых зданий, детских учреждений, школ, площадок для игр детей и отдыха населения на расстояние не менее 20 метров и не более 100 метров.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На территории частных домовладений расстояние от дворовых уборных до домовладений определяется самими домовладельцами и может быть сокращено до 8 - 10 метров.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условиях децентрализованного водоснабжения дворовые уборные должны быть удалены от колодцев и каптажей родников на расстояние не менее 50 метров.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52. Дворовая уборная должна иметь надземную часть и выгреб. Надземные помещения сооружают из плотно пригнанных материалов (досок, кирпичей, блоков и др.). Выгреб должен быть водонепроницаемым, объем которого рассчитывается исходя из численности населения, пользующегося уборной.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Глубина выгреба зависит от уровня грунтовых вод, но не должна быть более 3 метров. Не допускается наполнение выгреба нечистотами выше чем до 0,35 м от поверхности земли.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53. Выгреб следует очищать по мере его заполнения, но не реже одного раза в полгода.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54. Помещения дворовых уборных должны содержаться в чистоте. Уборку их следует производить ежедневно. Не реже одного раза в неделю помещение необходимо промывать горячей водой с дезинфицирующими средствами.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55. Наземная часть помойниц и дворовых уборных должна быть непроницаемой для грызунов и насекомых.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При дезинфекции запрещается применять сухую хлорную известь (исключение составляют пищевые объекты и медицинские лечебно-профилактические учреждения).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56. Во всех остальных случаях, не установленных настоящими Правилами, применяются нормы действующего законодательства и санитарные норма и правила, в том числе </w:t>
      </w:r>
      <w:hyperlink r:id="rId13" w:history="1">
        <w:r w:rsidRPr="0066052C">
          <w:rPr>
            <w:rFonts w:ascii="Arial" w:hAnsi="Arial" w:cs="Arial"/>
            <w:sz w:val="24"/>
            <w:szCs w:val="24"/>
          </w:rPr>
          <w:t>СанПиН N 983-72</w:t>
        </w:r>
      </w:hyperlink>
      <w:r w:rsidRPr="0066052C">
        <w:rPr>
          <w:rFonts w:ascii="Arial" w:hAnsi="Arial" w:cs="Arial"/>
          <w:sz w:val="24"/>
          <w:szCs w:val="24"/>
        </w:rPr>
        <w:t>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57. Контроль за размещением и использованием дворовых помойниц, дворовых уборных, выгребных ям (выгребов) осуществляется в соответствии с законодательством об обеспечении санитарно-эпидемиологического благополучия населения.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объектов (средств) наружного освещения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58. Наружное освещение подразделяется на: уличное, придомовое и козырьковое.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59. К элементам наружного освещения относятся: светильники, кронштейны, опоры, провода, кабель, источники питания (сборки, питательные пункты, ящики управления и т.д.).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60. Улицы, дороги, площади, пешеходные аллеи, жилые кварталы, дворы, территории предприятий, учреждений, организаций, витрины должны освещаться в темное время суток.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61. Размещение уличных фонарей, торшеров, других источников наружного освещения в сочетании с застройкой населенных пунктов Гавриловского сельсовета Ковернинского муниципального района  должно способствовать созданию безопасной окружающей среды, не создавать помех участникам дорожного движения.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62. Все устройства уличного, придомового и другого наружного освещения должны содержаться в исправном состоянии. Содержание и ремонт уличного и придомового освещения, подключенного к единой системе уличного освещения, осуществляет специализированная организация. Содержание придомового освещения, подключенного к вводным распределительным устройствам жилых домов, осуществляют организации, обслуживающие данный жилищный фонд.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63. Запрещается самовольное подсоединение и подключение проводов и кабелей к сетям и устройствам наружного освещения.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64. Не допускается эксплуатация сетей и устройств наружного освещения при наличии обрывов проводов, повреждений опор, изоляторов.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65. Металлические опоры, кронштейны и другие элементы устройств наружного освещения должны содержаться в чистоте, не иметь очагов коррозии и окрашиваться собственниками (владельцами, пользователями, балансодержателями) по мере необходимости, но не реже одного раза в три года и поддерживаться в исправном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66. Организации, в ведении которых находятся устройства наружного освещения, обеспечивают их технически исправное состояние в соответствии с требованиями федерального законодательства, а также своевременное включение и отключение и бесперебойную работу устройств наружного освещения в ночное время.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67. Собственники (владельцы, пользователи, балансодержатели) объектов наружного освещения или объектов, оборудованных средствами наружного освещения, а также организации, обслуживающие объекты (средства) наружного освещения,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следить за надлежащим освещением улиц, дорог, качеством опор и светильников, осветительных установок; при нарушении или повреждении производить своевременный ремонт;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следить за включением и отключением освещения в соответствии с установленным порядком;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соблюдать правила установки, содержания, размещения и эксплуатации наружного освещения и оформления;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своевременно производить замену фонарей наружного освещения.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68. Количество неработающих светильников на улицах не должно превышать 10 процентов от их общего количества, при этом не допускается расположение неработающих светильников подряд, одного за другим.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69. Включение и отключение устройств наружного освещения подъездов жилых домов, систем архитектурно-художественной подсветки, рекламы производится в режиме работы наружного освещения улиц.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70. Нарушения в работе устройств наружного освещения, связанные с обрывом электрических проводов или повреждением опор, следует устранять немедленно после обнаружения.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71. Вывоз сбитых (демонтированных) опор освещения осуществляется лицом, эксплуатирующим линейные сооружения, в течение 3 суток с момента обнаружения (демонтажа).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72. Срок восстановления свечения отдельных светильников не должен превышать трое суток с момента обнаружения неисправностей или поступления соответствующего сообщения.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73. В охранной зоне инженерных сетей производится окос травы и уборка дикорастущей поросли собственниками (пользователями) инженерных сетей.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74. Вышедшие из строя газоразрядные лампы, содержащие ртуть, люминесцентные лампы должны храниться в специально отведенных для этих целей местах и передаваться на договорной основе организациям, имеющим лицензию на соответствующий вид деятельности.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75. Повреждения устройств наружного освещения при дорожно-транспортных происшествиях устраняются за счет виновного лица либо страховой организации в случаях, предусмотренных действующим законодательством.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76. Обязательному согласованию с Администрацией Ковернинского муниципального района подлежат: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проекты опор фонарей уличного освещения, светильников (наземных, настенных и отдельно стоящих), а также их цвет;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проекты декоративной вечерней подсветки зданий и сооружений, имеющих ответственное градостроительное значение;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проекты и эскизы праздничного оформления и иллюминации улиц, площадей и зданий.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сетей ливневой канализации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78. В целях сохранности коллекторов ливневой канализации устанавливается охранная зона - 2 (два) метра в каждую сторону от оси коллектора.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79. 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организацией, иными органами в установленных действующим законодательством случаях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производить земляные работы;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повреждать сети ливневой канализации, взламывать или разрушать водоприемные люки;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осуществлять строительство, устанавливать торговые, хозяйственные и бытовые сооружения;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сбрасывать промышленные, бытовые отходы, мусор и иные материалы.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80. Эксплуатация магистральных и внутриквартальных сетей ливневой канализации осуществляется на основании договоров, заключенных со специализированными организациями.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81. Эксплуатация ведомственных сетей ливневой канализации производится за счет средств соответствующих организаций.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82. Сбросы стоков в сети ливневой канализации осуществляются только по согласованию с организацией, эксплуатирующей эти сети.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83. Организации, эксплуатирующие сети ливневой канализации, обязаны содержать их в соответствии с техническими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84. Не допускается подтопление улиц, зданий, сооружений, образование наледей от утечки воды из-за неисправности водопроводных, канализационных, ливневых устройств, систем, сетей и сооружений, а также сброс, откачка или слив воды на газоны, тротуары, улицы и дворовые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85. Решетки дождеприемных колодцев должны постоянно находиться в очищенном состоянии. Не допускаются засорение, заливание решеток и колодцев, ограничивающие их пропускную способность. Профилактическое обследование смотровых и дождеприемных колодцев ливневой канализации и их очистка производятся не реже одного раза в год.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86. Коммуникационные колодцы, на которых разрушены крышки или решетки, должны быть в течение часа ограждены собственниками сетей, обозначены соответствующими предупреждающими знаками и заменены в сроки не более трех часов.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87. При плановых работах на инженерных сетях сброс канализационных стоков производится в ближайшие колодцы фекальной канализации, водопроводной воды и воды из тепловых сетей - в ливневую канализацию (при ее наличии). Сброс воды на дорогу запрещается.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Ликвидация последствий утечек выполняется силами и за счет владельцев поврежденных инженерных сетей.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88. Ответственность за исправное техническое состояние сетей ливневой канализации (в том числе своевременное закрытие люков, решеток) возлагается на эксплуатирующие организации.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89. Юридическим и физическим лицам запрещается при проектировании и новом строительстве размещать колодцы и люки на проезжей части.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90. Во всех остальных случаях, не установленных настоящими Правилами, применяются нормы действующего законодательства и санитарные нормы и правила, в том числе СНиП 2.04.03-85 "Канализация. Наружные сети и сооружения".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садово-парковой мебели, садово-паркового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оборудования и скульптуры, фонтанов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91. Объекты садово-парковой мебели, садово-паркового оборудования и скульптуры, в том числе фонтаны, парковые павильоны, беседки, мостики, ограды, ворота, навесы, вазоны и другие малые архитектурные формы, должны находиться в чистом и исправном состоянии.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92. В весенний период должен производиться плановый осмотр малых архитектурных форм, их очистка от старой краски, ржавчины, промывка, окраска, а также замена сломанных элементов.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93. Для содержания цветочных ваз и урн в надлежащем состоянии должны быть обеспечены: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ремонт поврежденных элементов;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удаление подтеков и грязи;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удаление мусора, отцветших соцветий и цветов, засохших листьев.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94. Ограждения (металлические решетки) необходимо ремонтировать, очищать от старого покрытия и производить окраску по мере необходимости.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95. В зимний период элементы садово-парковой мебели, садово-паркового оборудования и скульптуры, а также подходы к ним должны быть очищены от снега и наледи.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96. В период работы фонтанов очистка водной поверхности от мусора производится ежедневно.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97. Купание в фонтанах запрещено.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некапитальных объектов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98. Установка некапитальных объектов осуществляется в установленном законодательством порядке.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99. Юридические и физические лица, которые являются собственниками некапитальных объектов,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производить их ремонт и окраску. Ремонт должен производиться с учетом сохранения внешнего вида и цветового решения, определенных проектной документацией;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следить за сохранностью зеленых насаждений, газонов, бордюрного камня на прилегающей территории, содержать указанную территорию в соответствии с требованиями, установленными настоящими Правилами;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устанавливать урны возле некапитальных объектов, очищать урны от отходов не реже одного раза в сутки, окрашивать урны не реже одного раза в год.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100. Юридическим и физическим лицам, которые являются собственниками некапитальных объектов,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возводить к временным сооружениям пристройки, козырьки, навесы и прочие конструкции, не предусмотренные проектами;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складировать тару, товары, детали, иные предметы бытового и производственного характера у некапитальных объектов и на их крышах, а также использовать некапитальные объекты, где осуществляется торговля, оказываются бытовые услуги и услуги общественного питания, под складские цели;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загромождать противопожарные разрывы между некапитальными объектами оборудованием, отходами.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мест производства земляных, строительных,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ремонтных работ, работ по прокладке и переустройству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инженерных сетей и коммуникаций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101. Содержание строительных площадок и прилегающих к ним территорий, восстановление благоустройства после окончания ремонтных, строительных и иных видов работ возлагаются на производителей работ (генеральных подрядчиков).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102. До начала и на время строительных, ремонтных и иных видов работ (далее - работы) необходимо: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установить дорожные знаки в соответствии с согласованной схемой;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установить по всему периметру территории строительной площадки сплошное ограждение; ограждение должно иметь опрятный вид, при производстве работ вблизи проезжей части должна обеспечиваться видимость для водителей и пешеходов, в темное время суток - обозначено красными сигнальными фонарями; ограждение должно быть сплошным и надежно предотвращать попадание посторонних на стройплощадку;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общую устойчивость, прочность, надежность, эксплуатационную безопасность ограждения строительной площадки;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следить за надлежащим техническим состоянием ограждения строительной площадки, его чистотой, своевременной очисткой от грязи, снега, наледи, информационно-печатной продукции;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разместить при въезде на территорию строительной площадки информационный щит строительного объекта с указанием наименования и телефона подрядной организации, ведущей строительство, фамилией ответственного за производство работ лица, и содержать его в надлежащем состоянии;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временные тротуары для пешеходов (в случае необходимости);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наружное освещение по периметру строительной площадки;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оборудовать благоустроенные подъезды к строительной площадке, внутриплощадочные проезды и пункты моек колес транспортных средств, исключающих вынос грязи и мусора на проезжую часть улиц (проездов);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вывоз снега, убранного с территории строительной площадки;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при производстве работ ежедневную уборку территории строительной площадки, подъездов к ней и тротуаров от грязи и мусора, снега, льда (учитывая период года (зима, лето);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обеспечить при производстве работ сохранность действующих подземных инженерных коммуникаций, сетей наружного освещения, зеленых насаждений и малых архитектурных форм;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восстановить разрушенные и поврежденные дорожные покрытия, зеленые насаждения, газоны, тротуары, откосы, малые архитектурные формы, произведенные при производстве работ.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103. Строительные площадки огораживаются сплошным забором высотой 2 - 2,5 м. Ограждения должны быть изготовлены из железобетонных заборных плит, оцинкованного профнастила либо деревянного настила из обрезной доски, содержаться в чистоте и исправном состоянии и не иметь дефектов, сказывающихся на их эстетическом виде или прочности.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тех случаях, когда строящийся объект располагается вдоль улиц, проездов, проходов, забор должен иметь козырек и деревянный тротуар под козырьком. Ширина настила пешеходного тротуара должна быть не менее 70 см.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случае примыкания настила пешеходного тротуара непосредственно к дороге, тротуар должен быть оборудован перилами с установкой защитного экрана со стороны проезжей части высотой не менее 1,0 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Строительные материалы, оборудование, автотранспорт и передвижные механизмы, подсобные помещения, бытовые вагончики для временного нахождения рабочих и служащих,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104. Строительные и другие хозяйствующие субъекты, ведущие текущий или капитальный ремонт зданий, размещают бытовые вагончики для временного нахождения в них рабочих и служащих на придомовых территориях или в других местах, не мешающих движению транспорта и пешеходов.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105. Запрещается перевозка грунта, мусора, сыпучих строительных материалов, легкой тары, листвы, сена, спила деревьев без покрытия брезентом или другим материалом, исключающим загрязнение дорог, а также транспортировка строительных смесей и растворов (цементно-песчаного раствора, известковых, бетонных смесей и т.д.) без принятия мер, исключающих возможность пролива на дорогу, тротуар, обочину или прилегающую к дороге полосу газона.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106. Прокладка коммуникаций под проезжей частью магистральных улиц не допускается (кроме пересечения с проезжей частью).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107. В целях исключения возможного разрытия вновь построенных (реконструированных) улиц и скверов все организации, которые в предстоящем году должны осуществлять работы по строительству и реконструкции подземных сетей, обязаны в срок до 1 ноября предшествующего строительству года сообщить в Администрацию Ковернинского муниципального района о намеченных работах по прокладке коммуникаций с указанием предполагаемых сроков производства работ.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108.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должны быть ликвидированы в полном объеме организациями, получившими разрешение на производство работ, в сроки, согласованные с Администрацией Ковернинского муниципального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109. Восстановление покрытия проезжей части улиц и дорог в местах интенсивного движения транспорта, пешеходов необходимо производить в течение трех суток после засыпки траншей и котлованов, в других местах в течение пяти суток или в сроки, предусмотренные ордером.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110. Провалы, просадки грунта или дорожного покрытия, появившиеся как над подземными коммуникациями, где проводились ремонтные работы, так и в других местах, где не проводились ремонтно-восстановительные работы, но в их результате появившиеся в течение одного года после проведения таких работ, должны быть устранены организациями, получившими разрешение на производство работ.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Наледи, образовавшиеся из-за аварий на подземных коммуникациях, ликвидируются организациями - владельцами коммуникаций.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111. Ответственность за сохранность существующих подземных сетей, зеленых насаждений несет организация, выполняющая строительные работы. В случае повреждения соседних или пересекаемых коммуникаций они должны быть немедленно восстановлены организацией, эксплуатирующей эти коммуникации, за счет средств организации, причинившей вред.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112.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вскрывать дорожное покрытие или осуществлять разрытие территории Гавриловского сельсовета Ковернинского муниципального района без разрешения (ордера) на проведение работ, полученного в соответствии с правилами производства земляных работ, утвержденными в установленном порядке;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изменять существующее положение подземных сооружений, не предусмотренных утвержденным проектом;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размещать надземные строения и сооружения на трассах существующих подземных сетей;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заваливать землей, строительными материалами и мусором зеленые насаждения (газоны, деревья и кустарники), крышки люков смотровых колодцев и камер, водосточные решетки, лотки дождевой канализации;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засыпать кюветы и водостоки, а также устраивать переезды через водосточные канавы и кюветы без оборудования подмостовых пропусков воды.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Работы по устройству открытых автомобильных стоянок, притротуарных парковок, открытых плоскостных спортивных сооружений, площадок с усовершенствованным покрытием под торговые и иные объекты, ремонту и устройству тротуаров и т.п., а также работы по ремонту, изменению архитектурного облика фасадов и внешних конструктивных элементов зданий, сооружений и объектов с кратковременным сроком эксплуатации, в том числе устройству крылец и ограждений, размещению (установке) объектов с кратковременным сроком эксплуатации, павильонов ожидания пассажирского транспорта и т.п., и другие работы, связанные с нарушением существующего благоустройства в период их проведения, должны проводиться в соответствии с действующими строительными нормами и правилами, настоящими Правилами и другими правовыми актами по утвержденным в установленном порядке проектам и рабочей документации.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113. Подрядчик при проведении работ обязан соблюдать строительные правила и нормы, настоящие Правила.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114. По завершении работ должно быть полностью восстановлено благоустройство с учетом площадей и объемов, нарушенных в результате проведения работ, перемещения техники в процессе производства работ, складирования строительных материалов и мусора.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115. Самовольно проложенные воздушные, подземные, наземные линии и сети электроснабжения, связи и иных инженерных коммуникаций с использованием конструкций зданий и сооружений, других естественных и искусственных опор подлежат демонтажу за счет виновного лица.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116. В случаях, не установленных настоящими Правилами, применяются нормы действующего законодательства, в том числе санитарные нормы и правила.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мест массового пребывания граждан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117. Места массового пребывания граждан (скверы, парки, пляжи, стадионы, предприятия торговли, бытового обслуживания, рынки, торговые площадки, территории, занятые автомобильными стоянками, дачно-строительными и гаражно-строительными кооперативами, автозаправочные станции, кладбища и другие объекты, предусматривающие нахождение на их территории более 50 человек одновременно) должны быть обеспечены стационарными туалетами или мобильными туалетными кабинами с выполнением требований к установке и содержанию туалетов. Обязанность по установке и содержанию туалетов в местах массового пребывания граждан возлагается на собственников (владельцев) соответствующих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118. Места массового пребывания граждан должны быть укомплектованы урнами или контейнерами для сбора мусора. Уборка мусора организуется по мере накопления, но не реже чем 1 раз в 3 дня - в период летней уборки, не реже чем 1 раз в неделю - в период зимней уборки.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119. Территории пляжей должны соответствовать установленным санитарным нормам и правилам.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120. В местах массового пребывания граждан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выгул и купание животных;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стирка белья, мойка ковровых покрытий;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мойка автотранспортных средств, их ремонт, слив отработанных горюче-смазочных жидкостей на землю и в водоемы, слив любых других жидкостей в водоемы;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устраивать автостоянки;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устанавливать гаражи и тенты типа "ракушка";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устанавливать аттракционы, временные торговые точки и кафе, рекламные конструкции с нарушением установленного порядка.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121. При проведении массовых мероприятий их организаторы обязаны обеспечить уборку места проведения мероприятия, прилегающих к нему территорий и восстановление нарушенного благоустройства.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зеленых насаждений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122. Правила создания, охраны и содержания зеленых насаждений на территории Гавриловского сельсовета Ковернинского муниципального района утверждаются администрацией Гавриловского сельсовета.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Настоящие Правила устанавливают общие требования к содержанию зеленых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123. Все зеленые насаждения (деревья, кустарники, кусты, цветники) на территории населенных пунктов Гавриловского сельсовета Ковернинского муниципального района независимо от их ведомственной принадлежности составляют единый  зеленый фонд и являются природоохранными объектами.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124. Юридические и физические лица, осуществляющие промышленное и иное строительство, а также производящие другие работы, связанные с нарушением почвенного покрова, сносом или пересадкой зеленых насаждений,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снимать плодородный слой и производить снос зеленых насаждений только после согласования с администрацией Гавриловского сельсовета, а также при сносе более 20 деревьев в пределах одной территории - с природоохранными органами с целью дальнейшего использования плодородного слоя и восстановления за свой счет земельных участков и зеленых насаждений, нарушенных при производстве строительных и иных работ, немедленно после их окончания;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не допускать загрязнения плодородного слоя почвы и зеленых насаждений строительными и другими отходами, сточными водами и другими вредно действующими веществами,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проводить своевременный ремонт ограждений зеленых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125. На территориях общего пользования, в пределах которых произрастают зеленые насаждения, на объектах озеленения на таких территориях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разбивать огороды с нарушением установленного порядка;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ходить и лежать на газонах и в молодых лесных посадках;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ломать деревья, кустарники, сучья и ветви, срывать листья и цветы, сбивать и собирать плоды;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разбивать палатки и разводить костры;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засорять газоны, цветники, дорожки и водоемы;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портить скульптуры, скамейки, ограды;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ездить на велосипедах, мотоциклах, лошадях, тракторах и автомашинах;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парковать автотранспортные средства на газонах, устраивать автостоянки на иных объектах озеленения, устанавливать гаражи и тенты типа "ракушка";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пасти скот;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устанавливать аттракционы, временные торговые точки и кафе, рекламные конструкции на объектах озеленения с нарушением установленного порядка без согласования с администрацией Гавриловского сельсовета;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 зоне радиусом не менее 10 метров от ствола дерева и на газонах разводить открытый огонь;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на территории зеленых насаждений материалы (в том числе временно), а также устраивать на прилегающих территориях склады материалов (в том числе горюче-смазочных и химически активных веществ (соли), мусора, песка, различных грузов, асфальтобетонных смесей), а также веществ, способствующие распространению вредителей зеленых насаждений;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добывать растительную землю, песок и производить другие раскопки;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выгуливать и отпускать с поводка собак в парках, скверах и на иных территориях зеленых насаждений;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разводить костры, сжигать опавшую листву, сухую траву и тополиный пух и мусор, совершать иные действия, создающие пожароопасную обстановку;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посадку, вырубку или пересадку зеленых насаждений без получения соответствующих разрешений, производить самовольную обрезку крон деревьев;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окапывать деревья с насыпкой земли у ствола дерева, производить окольцовку стволов деревьев, подсечку, делать надрезы, надписи и наносить другие механические повреждения, ломать ветви в кронах деревьев;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подвешивать к деревьям веревки для сушки белья, крепить к деревьям указатели, рекламные конструкции, объявления, растяжки, оттяжки от домов стен, заборов и другие внешние механические присоединения;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другие действия, способные нанести вред зеленым насаждениям, на территории городского округа.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Запрещается самовольная вырубка деревьев и кустарников на территории Гавриловского сельсовета Ковернинского муниципального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126. Снос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Гавриловского сельсовета Ковернинского муниципального района , допускается производить только по письменному заключению (разрешению).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127. За вынужденный снос деревьев и кустарников, связанный с застройкой или прокладкой подземных коммуникаций, взымается восстановительная стоимость, порядок взимания и размер которой устанавливается муниципальными правовыми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128. За всякое повреждение или самовольную вырубку зеленых насаждений на территории Гавриловского сельсовета Ковернинского муниципального района, а также за непринятие мер охраны и халатное отношение к зеленым насаждениям с виновных лиц взымается восстановительная стоимость поврежденных или уничтоженных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129. Снос деревьев, кроме ценных пород деревьев, и кустарников в зоне индивидуальной застройки на закрепленных территориях осуществляется собственниками земельных участков самостоятельно за счет собственных средств, путем заключения договоров со специализированными организациями.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130. Ответственность за содержание и сохранность зеленых насаждений, расположенных на территориях предприятий, организаций и учреждений всех форм собственности, а также их прилегающих территорий несут собственники (владельцы) либо руководители указанных объектов, которые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обеспечивать полную сохранность и квалифицированный уход за существующими зелеными насаждениями, а также принимать меры к расширению площади озеленения до проектной по генплану;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 всех случаях снос и пересадку деревьев и кустарников, изменение планировки зеленых насаждений или садово-паркового оборудования при строительстве, ремонте и уборке городского округа и других работах производить только после согласования с администрацией Гавриловского сельсовета, при сносе более 20 деревьев в пределах одной территории - при обязательном согласовании с природоохранными органами;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во всех случаях вынужденного сноса и пересадки зеленых насаждений, попадающих под застройку, в сметах предусматривать восстановительную стоимость деревьев, кустарников, газонов, цветников;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предусматривать в годовых сметах выделение средств на содержание зеленых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131. Ответственность за содержание и сохранность уличных насаждений, расположенных на закрепленных территориях, возлагается: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 собственников, владельцев частного сектора,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придомовых (дворовых) территориях многоквартирных домов, предприятий, учреждений, организаций и общественных зданий - несут собственники (владельцы) либо руководители указанных объектов за счет собственных средств, путем заключения договоров со специализированными организациями.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132. Владельцы зеленых насаждений на закрепленной территории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следить за сохранностью деревьев, кустарников, газонов и цветников;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посадку деревьев и кустарников, текущий ремонт газонов, дорожек, площадок;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обеспечивать подготовку зеленых насаждений к зиме;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производить своими силами и за счет собственных средств снос сухостойных деревьев и кустарников, вырезку сучьев, поросли, ветвей, затеняющих окна, и корчевку пней путем заключения договоров со специализированными организациями;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 летнее время поливать газоны, цветы, деревья и кустарники.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133. Своевременную обрезку ветвей в охранной зоне токонесущих проводов обеспечивают балансодержатели электросетей, а ветвей, закрывающих указатели улиц и номерные знаки домов, обеспечивают балансодержатели зеленых насаждений. Обрезка ветвей производится по графику, согласованному с владельцами линий электропередачи, и под их контролем с соблюдением технологических работ.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134. Запрещается посадка древесной растительности в непосредственной близости от зданий и сооружений, разрешается размещать ее не ближе 5 метров от фундаментов и сооружений.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135. За самовольное уничтожение и порчу зеленых насаждений юридические, должностные и физические лица, виновные в причинении вреда зеленым насаждениям, несут ответственность, предусмотренную действующим законодательством, с взысканием с них причиненного вреда. С виновных взыскивается полная восстановительная стоимость поврежденных или уничтоженных зеленых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животных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136. Запрещается выгуливать собак и других домашних животных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населения, а также допускать собак и других домашних животных в водоемы в местах, отведенных для массового купания населения.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Специализированные места выгула собак и других домашних животных утверждаются администрацией Гавриловского сельсовета.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137. Организация отлова безнадзорных осуществляется специализированными организациями.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138. Лица, осуществляющие выгул домашних животных, обязаны не допускать повреждения или уничтожения ими зеленых насаждений на территориях общего пользования.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139. В случаях загрязнения выгуливаемыми животными мест общественного пользования лицо, осуществляющее выгул, обязано обеспечить устранение экскрементов.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140. Владельцы домашних животных обязаны: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обеспечивать надлежащее содержание домашних животных и принимать меры к безопасности окружающих;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обеспечивать тишину в жилых помещениях;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соблюдать действующие санитарно-гигиенические и ветеринарные правила;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не допускать домашних животных на детские площадки и в места общего пользования;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выводить собак (всех пород) из жилых помещений в общие дворы и на улицу только на коротком поводке и в наморднике.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141. Передвижение сельскохозяйственных животных на территории Гавриловского сельсовета Ковернинского муниципального района без сопровождающих лиц запрещено.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142. Места прогона сельскохозяйственных животных на пастбища должны быть согласованы с администрацией Гавриловского сельсовета.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Содержание рекламных и информационных конструкций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143. Объекты наружной рекламы и информации размещаются на территории Гавриловского сельсовета Ковернинского муниципального района в установленном законом порядке только при наличии соответствующих разрешений и согласований.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144. При проектировании, изготовлении, монтаже, эксплуатации, демонтаже и утилизации рекламных и информационных конструкций должны соблюдаться требования, установленные федеральным законодательством, законодательством Нижегородской области, муниципальными правовыми актами, настоящими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145. Проведение земляных работ, связанных с размещением рекламных конструкций, осуществляется на основании разрешения на производство земляных работ, оформляемого в установленном порядке.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146. Фундаменты отдельно стоящих рекламных конструкций должны быть заглублены с организацией газона. В исключительных случаях, когда заглубление фундамента технически невозможно, выступающая часть должна быть обрамлена бортовым камнем либо облицована иными декоративными материалами.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147. Владелец рекламной конструкции в недельный срок обязан восстановить благоустройство прилегающей территории после выполнения работ по установке (демонтажу) рекламной конструкции.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148. Демонтаж щитовых рекламных конструкций должен выполняться вместе с фундаментом.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149. Рекламные щитовые конструкции должны иметь табличку-маркировку с информацией о наименовании владельца конструкции и номером его телефона.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150. Объекты наружной рекламы и информации не должны создавать помех для прохода пешеходов и осуществления механизированной уборки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151. На период отсутствия рекламной информации размещается информация социального характера.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152. Запрещается эксплуатация рекламных и информационных конструкций, имеющих нарушения во внешнем виде (неокрашенные, металлические части с очагами коррозии, деформированные элементы, поврежденные части электроустановок и т.п.). Поврежденные объекты рекламы и информации должны быть отремонтированы или заменены в десятидневный срок.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153. Запрещается размещение рекламной и иной информации на газонных ограждениях, поверхностях стационарных ограждений, заборов, на ограждениях лестничных маршей и площадок входных групп зданий и помещений.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154. Запрещается размещение рекламных материалов, объявлений, афиш и иной информации на опорах линий электроснабжения, связи, на конструкциях инженерных сооружений, трубопроводах.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  <w:lang w:val="en-US"/>
        </w:rPr>
        <w:t>IV</w:t>
      </w:r>
      <w:r w:rsidRPr="0066052C">
        <w:rPr>
          <w:rFonts w:ascii="Arial" w:hAnsi="Arial" w:cs="Arial"/>
          <w:b/>
          <w:bCs/>
          <w:sz w:val="24"/>
          <w:szCs w:val="24"/>
        </w:rPr>
        <w:t>. Порядок уборки территории Гавриловского сельсовета Ковернинского муниципального района, включая перечень работ по благоустройству и периодичность их выполнения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155. Основной задачей уборки является удаление загрязнений, накапливающихся на территориях населенных пунктов Гавриловского сельсовета Ковернинского муниципального района и приводящих к возникновению скользкости, запыленности воздуха, ухудшению чистоты атмосферы и эстетического вида населенного пункта, а также обеспечение такого состояния дорог, тротуаров и велодорожек, при котором достигается беспрепятственность работы транспорта общего пользования, безопасное движение пешеходов и транспортных средств.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156. Уборка территории Гавриловского сельсовета Ковернинского муниципального района подразделяется на уличную и придомовую (дворовую).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157. Уборка территории населенных пунктов Гавриловского сельсовета Ковернинского муниципального района должна производиться преимущественно в ранние утренние и поздние вечерние часы, когда количество пешеходов незначительно.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158. Уборка дорог производится до начала движения транспорта по маршрутам регулярных перевозок.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159. При проведении уборки запрещается перемещать на дорогу мусор, счищаемый с придомовых (дворовых) территорий, тротуаров и внутриквартальных проездов.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160. Пришедшие в негодность вследствие пожара либо истечения срока их эксплуатации жилые постройки, сараи и другие сооружения огораживаются забором, разбираются и очищаются от мусора их собственниками.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Организация и проведение уборки территории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Гавриловского сельсовета Ковернинского муниципального района  в зимний период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161. Уборка в зимний период дорог и проездов осуществляется в соответствии с требованиями законодательства Нижегородской области и настоящих Правил.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162. Территории юридических и физических лиц, прилегающие, придомовые (дворовые) и территории общего пользования подлежат регулярной уборке от снега.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Убираемый снег должен вывозиться в специально отведенные для этих целей места.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163. Технология и режимы производства уборочных работ на улицах и придомовых территориях должны обеспечить беспрепятственное движение транспортных средств и пешеходов независимо от погодных условий.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164. При применении химических реагентов необходимо строго придерживаться установленных норм их распределения.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165. Очистка кровель и козырьков жилых домов, зданий, сооружений, строений от снега и наледи должна производиться не реже одного раза в месяц. Удаление снежных и ледяных наростов на карнизах, крышах, козырьках, балконах, водосточных трубах и иных выступающих конструкциях жилых домов, зданий, сооружений, строений производится своевременно, по мере возникновения угрозы пешеходам, жилым домам, зданиям, сооружениям, строениям, с вывозом сброшенных снега и ледяных наростов с пешеходных дорожек, проездов, тротуаров в течение суток в специально отведенные для этих целей места.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Накопление снега на кровлях более 30 сантиметров не допускается. Очистка крыш от снега при слое снега более 30 сантиметров и от снежных и ледяных образований при наступлении оттепели должна производиться в кратчайшие сроки.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Очистка крыш от снега и наледи, удаление снежных и ледяных наростов допускаются только в светлое время суток. Перед проведением этих работ необходимо провести охранные мероприятия (ограждение, дежурные), обеспечивающие безопасность граждан, лиц, осуществляющих эти работы, и транспортных средств, а также сохранность деревьев, кустарников, воздушных линий уличного электроосвещения, средств размещения информации, светофорных объектов, дорожных знаков, линий связи и других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Восстановление объектов, поврежденных во время сброса снега и удаления снежных и ледяных образований, производится за счет лица, причинившего повреждение.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166. Обязанность по уборке и вывозу снега с проезжей части возлагается на организации, осуществляющие уборку проезжей части дороги (улицы, проезда).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выдвигать или перемещать на проезжую часть дорог, улиц и проездов снег, счищаемый с внутриквартальных, придомовых территорий, территорий организаций, предприятий, учреждений, строительных площадок;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осуществлять переброску (в том числе роторную) и перемещение загрязненного снега, а также сколов льда на газоны, цветники, кустарники и другие зеленые насаждения;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снег к стенам зданий и на трассах тепловых сетей.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167. Собственники, владельцы и пользователи зданий, сооружений, строений обязаны систематически производить очистку от снега и наледи и обработку противогололедными материалами прилегающих территорий, подходов и входов в здания, сооружения, строения.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168. Остановочные пункты должны быть полностью очищены от наледи, снега. Уборка должна проводиться в часы наименьшего движения пешеходов и минимального скопления пассажиров.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Организация и проведение уборки территории Гавриловского сельсовета Ковернинского муниципального района в летний период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169. Мероприятия по подготовке уборочной техники к работе в летний период проводятся в сроки, определенные собственниками (владельцами, пользователями) объектов благоустройства либо специализированными организациями, выполняющими работы по содержанию и уборке территории, и должны быть завершены до 15 апреля текущего года.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170. В летний период уборки производятся следующие виды работ: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очистка газонов, цветников и клумб от мусора, веток, листьев, сухой травы, отцветших соцветий и песка;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подметание, мойка и поливка проезжей части дорог, тротуаров, придомовых территорий;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очистка от грязи, мойка, покраска ограждений и бордюрного камня;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уборка мусора с придомовых территорий, включая территории, прилегающие к домам частной (индивидуальной застройки) застройки;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вывоз смета и мусора в места санкционированного складирования, обезвреживания и утилизации;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скашивание травы.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171. В период листопада производится сгребание и вывоз опавших листьев с проезжей части дорог, мест общего пользования, закрепленных, прилегающих, придомовых территорий. Сгребание листвы к комлевой части деревьев и кустарников запрещается.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172. Подметание территорий населенных пунктов Гавриловского сельсовета Ковернинского муниципального района производится преимущественно: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тротуаров - ежедневно до 7 часов и далее в течение дня по мере накопления загрязнений;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придомовых территорий - ежедневно до 10 часов и далее в течение дня по мере необходимости;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иных территорий, в том числе территорий общего пользования, прилегающих, закрепленных территорий, - по мере накопления загрязнений с учетом необходимости обеспечения чистоты.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173. Мойка проезжей части дорог производится с 24 часов до 7 часов.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случае необходимости мойка производится в дневное время.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174. Поливка проезжей части дорог, придомовых территорий производится: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для улучшения микроклимата в жаркую погоду при температуре воздуха выше 25 градусов (по Цельсию);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для снижения запыленности по мере необходимости.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175. Остановочные пункты должны быть полностью очищены от грунтово-песчаных наносов, различного мусора и промыты. Уборка должна проводиться в часы наименьшего движения пешеходов и минимального скопления пассажиров.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176. Удаление смета (мусор, пыль, листва, песок) с проезжей части дороги производится путем механизированного подметания специальным транспортом, а также сгребанием его в кучи механизмами или вручную с дальнейшей погрузкой смета в транспорт и вывозом в места санкционированного складирования, обезвреживания и утилизации.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177. Осевые, резервные полосы, обозначенные линиями регулирования, должны быть постоянно очищены от песка и различного мелкого мусора.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Разделительные полосы, выполненные из железобетонных блоков, должны быть постоянно очищены от песка, грязи и мелкого мусора по всей поверхности. Разделительные полосы, выполненные в виде газонов, должны быть очищены от мусора, высота травяного покрова не должна превышать 15 см.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Металлические ограждения, дорожные знаки и указатели должны содержаться в чистоте.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178. Для исключения застоев дождевой воды крышки люков и патрубки дождеприемных колодцев должны постоянно очищаться от смета (мусор, пыль, листва, песок) и других загрязнений.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179. Высота травяного покрова не должна превышать 15 - 20 см.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180. Скашивание травы производится с последующим вывозом.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181. Очистка урн от мусора производится ежедневно. Урны должны быть исправны и окрашены.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182. При производстве летней уборки запрещается: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сбрасывать смет и мусор на зеленые насаждения, в смотровые колодцы инженерных сетей, реки и водоемы, на проезжую часть дорог и тротуары;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выбивать струей воды смет и мусор на тротуары и газоны при мойке проезжей части;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разводить костры и сжигать мусор, листву, тару, отходы производства и потребления, за исключением срезания и организованного сжигания частей растений, зараженных карантинными вредителями и болезнями;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откачивать воду на проезжую часть при ликвидации аварий на водопроводных, канализационных и тепловых сетях;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5) вывозить смет (мусор, пыль, листва, песок) в не отведенные для этих целей места.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Уборка придомовых (дворовых) территорий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183. Придомовые (дворовые) территории должны содержаться в чистоте. Уборка придомовых (дворовых) территорий должна производиться ежедневно в соответствии </w:t>
      </w:r>
      <w:hyperlink r:id="rId14" w:history="1">
        <w:r w:rsidRPr="0066052C">
          <w:rPr>
            <w:rFonts w:ascii="Arial" w:hAnsi="Arial" w:cs="Arial"/>
            <w:sz w:val="24"/>
            <w:szCs w:val="24"/>
          </w:rPr>
          <w:t>Нормами и правилами</w:t>
        </w:r>
      </w:hyperlink>
      <w:r w:rsidRPr="0066052C">
        <w:rPr>
          <w:rFonts w:ascii="Arial" w:hAnsi="Arial" w:cs="Arial"/>
          <w:sz w:val="24"/>
          <w:szCs w:val="24"/>
        </w:rPr>
        <w:t xml:space="preserve"> технической эксплуатации жилого фонда, утвержденными постановлением Госстроя РФ от 27.09.2003 N 170, и другими нормативными актами.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184. За внешний вид контейнерных площадок и подъездов к ним, исправность мусоросборников, освещение во дворах несут ответственность специализированные организации, управляющие компании.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За внешний вид, исправность выгребных ям несут ответственность юридические и физические лица, владельцы таких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185. Вывоз жидких нечистот из неканализованных домовладений, бытового и строительного мусора после проведения ремонта жилых помещений производится по заявкам физических лиц силами организаций, обслуживающих жилищный фонд, либо управляющих организаций либо специализированными организациями.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186. Запрещается образование свалок вокруг контейнерных площадок.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187. Металлолом, крупногабаритный мусор, тара (в разобранном виде), листва, спил деревьев должны складироваться в специально отведенные для этих целей места и вывозиться по мере накопления, но не реже одного раза в неделю (для лиц, оформивших лимиты на размещение отходов производства и потребления, в соответствии с указанными лимитами).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188. Уборка придомовых (дворовых) территорий включает в себя сбор, удаление мусора и жидких бытовых отходов с придомовой территории, газонов, тротуаров и пешеходных дорожек и прилегающих территорий. Уборка должна производиться по мере необходимости в течение дня.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189. Организации, обслуживающие жилищный фонд, либо управляющие организации обязаны обеспечивать: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своевременную уборку территории и систематическое наблюдение за ее санитарным состоянием;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организацию вывоза отходов и контроль за выполнением графика удаления отходов;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свободный подъезд к контейнерным площадкам;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проведение среди населения широкой разъяснительной работы по организации уборки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190. Детские площадки должны: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иметь планировку поверхности с засыпкой песком неровностей в летнее время;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регулярно подметаться и смачиваться в утреннее время;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очищаться от снега и производиться его откидывание в сторону при толщине слоя выше 15 см в зимнее время;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быть покрашены (окраску ограждений и строений на площадке производить не реже одного раза в год, а ремонт - по мере необходимости).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Ответственность за содержание детских площадок и обеспечение безопасности на них возлагается на лиц, осуществляющих их эксплуатацию и обслуживание.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191. Игровое и спортивное оборудование: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игровое оборудование должно быть сертифицировано, соответствовать требованиям санитарно-гигиенических норм, быть удобным в технической эксплуатации, эстетически привлекательным;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спортивное оборудование должно быть предназначено для различных возрастных групп населения и размещаться на спортивных, физкультурных площадках;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спортивное оборудование в виде физкультурных снарядов и тренажеров должно иметь специально обработанную поверхность, исключающую получение травм (отсутствие трещин, сколов и т.п.).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192. Самовольная установка железобетонных блоков, столбов, ограждений и других сооружений во внутриквартальных проездах запрещается.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  <w:lang w:val="en-US"/>
        </w:rPr>
        <w:t>V</w:t>
      </w:r>
      <w:r w:rsidRPr="0066052C">
        <w:rPr>
          <w:rFonts w:ascii="Arial" w:hAnsi="Arial" w:cs="Arial"/>
          <w:b/>
          <w:bCs/>
          <w:sz w:val="24"/>
          <w:szCs w:val="24"/>
        </w:rPr>
        <w:t>. Требования к элементам комплексного благоустройства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193. К элементам благоустройства относятся: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1) малые архитектурные формы;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2) озеленение;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3) ограждение;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4) элементы праздничного оформления;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5) коммунальное оборудование - устройства для уличного освещения, урны и контейнеры для мусора, телефонные будки, таксофоны, стоянки велосипедов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6) произведения монументально-декоративного искусства - скульптуры, декоративные композиции, обелиски, стелы, произведения монументальной живописи;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7) информационные указатели - аншлаги (указатели наименований улиц, площадей, набережных, мостов), номерные знаки домов, информационные стенды, щиты со схемами адресации застройки кварталов, микрорайонов;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8) памятные и информационные доски (знаки);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9) знаки охраны памятников истории и культуры, зон особо охраняемых территорий.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194. Наличие элементов благоустройства, являющихся неотъемлемыми компонентами объектов благоустройства, должно разрабатываться и предусматриваться в проектной документации на создание, изменение (реконструкцию) объектов благоустройства. Лицо, осуществляющее подготовку проектной документации, организует и координирует работы по подготовке проектной документации, несет ответственность за качество проектной документации и ее соответствие требованиям технических регламентов и региональных нормативов градостроительного проектирования.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195. Проектная документация на объекты благоустройства, располагаемые в зонах охраны объектов культурного наследия, согласовывается с органами, уполномоченными в области сохранения, использования, популяризации и государственной охраны объектов культурного наследия.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196. Дизайнерское, конструктивное решение индивидуального элемента благоустройства должно соответствовать стандарту качества, конструктивным и эстетическим характеристикам утвержденного образца.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197. Стационарные элементы благоустройства длительного или постоянного использования должны закрепляться так, чтобы исключить возможность их перемещения вручную.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198. Содержание коммунального оборудования, произведений монументально-декоративного искусства, информационных указателей, памятных и информационных досок (знаков), знаков охраны памятников истории и культуры, зон особо охраняемых территорий осуществляется в соответствии с установленными требованиями федерального законодательства, законодательства Нижегородской области, настоящими Правилами.</w:t>
      </w:r>
    </w:p>
    <w:p w:rsidR="0015018B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</w:rPr>
        <w:t>Озеленение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199. Зеленые насаждения являются обязательным элементом благоустройства. Озеленение является неотъемлемым компонентом объектов благоустройства, должно разрабатываться и предусматриваться в проектной документации на создание, изменение (реконструкцию) объектов благоустройства территории Гавриловского сельсовета Ковернинского муниципального района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При проведении работ по благоустройству необходимо максимальное сохранение существующих зеленых насаждений.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200. Запрещается посадка деревьев в пределах охранных зон подземных коммуникаций.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Ограждения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201. Устройство ограждений является дополнительным элементом благоустройства. В целях благоустройства на территории Гавриловского сельсовета Ковернинского муниципального района  применяются следующие виды ограждений: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газонные ограждения (высота 0,3 - 0,5 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ограды: низкие (высота 0,5 - 1,0 м), средние (высота 1,0 - 1,5 м), высокие (высота 1,5 - 2,0 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ограждения - тумбы для транспортных проездов и автостоянок (высота 0,3 - 0,4 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ограждения спортивных площадок (высота 2,5 - 3,0 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декоративные ограждения (высота 1,2 - 2,0 м);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технические ограждения (высота в соответствии с действующими нормами).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202. Ограждения должны выполняться из высококачественных материалов, иметь единый характер в границах объекта комплексного благоустройства. Архитектурно-художественные решения ограждений должны соответствовать характеру архитектурного окружения.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203. На центральных площадях и иных территориях населенных пунктов Гавриловского сельсовета Ковернинского муниципального района, территориях примагистральных общественных зон следует проектировать ограждения из кованого металла, чугунного литья или сварной стали, цокольные части оград - из естественного камня или бетона с облицовочными материалами, преимущественно, по индивидуальным проектным разработкам.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204. Ограждение территорий объектов культурного наследия следует выполнять в соответствии с градостроительными регламентами, установленными для данных территорий.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205. На территориях общественного, жилого, рекреационного назначения запрещается проектирование глухих и железобетонных ограждений. Рекомендуется применение декоративных металлических ограждений.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206. В местах примыкания газонов к проездам, стоянкам автотранспорта, в местах возможного наезда автомобилей на газон и вытаптывания троп через газон предусматривается размещение защитных металлических ограждений высотой 0,5 метра. Ограждения следует размещать на территории газона с отступом от границы примыкания порядка 0,2 - 0,3 метра.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207.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ограждений, позволяющие производить ремонтные или строительные работы.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208.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высотой 0,9 метра и более, диаметром 0,8 метра и более в зависимости от возраста, породы дерева и прочих характеристик.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Малые архитектурные формы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209. Основными требованиями к малым архитектурным формам являются: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соответствие характеру архитектурного и ландшафтного окружения, элементов благоустройства территории;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высокие декоративные и эксплуатационные качества материалов, сохранение их на протяжении длительного периода с учетом воздействия внешней среды;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прочность, надежность, безопасность конструкции.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6. Организация сбора и вывоза бытовых и промышленных отходов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210. Обращение с отходами организует собственник (владелец) отходов, если договор об обращении с отходами не предусматривает иное.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211. Все юридические и физические лица, в случае передачи имущества другому лицу в аренду, субаренду, регулируют вопросы по организации сбора, транспортировки, утилизации, переработки отходов со специализированными организациями, осуществляющими сбор, транспортирование, утилизацию, переработку отходов по отношению к арендатору или субарендатору.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212. В случае возникновения или угрозы возникновения аварий при обращении с отходами юридические и физические лица немедленно информируют об этом федеральные органы, исполнительные органы государственной власти Нижегородской области в области охраны окружающей среды, Администрацию Ковернинского муниципального района.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213. Обращение с отходами строительства организуют юридические и физические лица, выступающие подрядчиками при производстве работ по строительству, ремонту или реконструкции, если иное не предусмотрено в договоре подряда с заказчиком.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214. Запрещается передача отходов производства и потребления I - IV классов опасности с целью использования, обезвреживания и размещения юридическим и физическим лицам, не имеющим лицензии на деятельность по обезвреживанию, размещению отходов I - IV класса опасности в соответствии с действующим законодательством Российской Федерации.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215. Контейнеры или бункеры-накопители для сбора отходов производства и потребления устанавливаются на площадках, оборудованных собственниками отходов на земельных участках, находящихся в их собственности, владении или пользовании.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Допускается пользование контейнерными площадками многоквартирных жилых домов собственниками помещений, пристроенных к жилым зданиям и расположенных в первых, цокольных и подвальных этажах жилых домов, при условии наличия договора с обслуживающей или управляющей организацией.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216. Сбор отходов производства и потребления от многоквартирных и индивидуальных жилых домов и административных зданий, объектов социальной сферы, общественного питания и бытового обслуживания, торговых объектов производится в контейнеры и бункеры-накопители.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Допускается сбор отходов производства и потребления от индивидуальных жилых домов в специальный автотранспорт, работающий по установленному маршруту и графику.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График и маршрут движения автотранспорта должны быть доведены мусоровывозящей организацией до всех пользователей.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Для организации раздельного сбора бытовых отходов на общей контейнерной площадке устанавливаются разные контейнеры с соответствующими надписями: "Макулатура", "Стекло", "Пластик".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228. Сбор крупногабаритных отходов производится в бункеры-накопители, установленные на оборудованных контейнерных площадках, и/или места временного хранения крупногабаритных отходов, оборудованные на контейнерных площадках.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Допускается совместное расположение площадок для крупногабаритных отходов и контейнерных площадок для сбора отходов производства и потребления.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217. Размещение и обустройство площадок и мест временного хранения отходов юридическими лицами производится в соответствии с экологическими требованиями и санитарно-эпидемиологическими правилами и нормами, а именно: твердое (асфальтовое или бетонное) покрытие, ограждение, подъездные пути для специализированного транспорта.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Достаточность количества контейнеров, бункеров-накопителей должна определяться исходя из норм накопления отходов производства и потребления. Места установки контейнеров определяются администрациями поселений.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218. Сбор (накопление) отработанных ртутьсодержащих ламп и приборов, образующихся у населения, осуществляют специализированные организации, имеющие лицензию на обезвреживание, размещение отходов I - IV класса опасности.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219. Сбор отработанных ртутьсодержащих ламп и приборов, образующихся от населения, административных строений, объектов социальной сферы, общественного питания и бытового обслуживания, торговых объектов осуществляется в специальную тару для накопления транспортной партии и последующей передачи для обезвреживания в организации, имеющие лицензию на обезвреживание, размещение отходов I - IV класса опасности.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220. Не допускается самостоятельное обезвреживание, использование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221. Ответственность за организацию сбора и своевременного удаления отходов с контейнерных площадок и мест временного хранения несет балансодержатель объекта.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Удаление с контейнерной площадки и прилегающей к ней территории отходов производства и потребления, высыпавшихся при выгрузке из контейнеров в мусороуборочный транспорт, производится работниками организации, осуществляющей вывоз отходов (ТБО и КГМ). В остальное время чистота на контейнерной площадке обеспечивается лицом, ответственным за организацию содержания и технического обслуживания контейнерных площадок.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222. При вводе в эксплуатацию нового объекта капитального строительства застройщик обязан по согласованию с администрацией поселения организовать новые контейнерные площадки сбора бытовых отходов и крупногабаритного мусора либо обеспечить установку дополнительных контейнеров на уже существующих контейнерных площадках.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223. Запрещается юридическим и физическим лицам: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сжигать отходы производства и потребления (за исключением использования для сжигания специальных установок, применение которых согласовано в установленном порядке);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отходы хозяйствующих субъектов в контейнеры, установленные для обслуживания населения Гавриловского сельсовета Ковернинского муниципального района, без договора с собственником контейнерной площадки и контейнеров, специализированной организацией, осуществляющей транспортирование отходов из мест накопления к объекту их размещения;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отходы 1 - 3 классов опасности, в том числе ртутьсодержащие отходы, на контейнерных площадках и в контейнеры для отходов производства и потребления;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любые отходы за пределами земельных участков, находящихся в их собственности, владении или пользовании;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сбрасывать все виды отходов, в том числе жидкие, в колодцы подземных инженерных коммуникаций, водоемы, овраги, на рельеф местности;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складировать картонную и другую тару на придомовой территории, а также на контейнерных площадках;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переполнять контейнеры и бункеры-накопители отходами производства и потребления и загрязнять при этом территорию;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выбирать вторичное сырье из мусоропроводов, контейнеров и бункеров-накопителей;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размещать отходы вне установленных для этого мест.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224. Лица, разместившие отходы производства и потребления в несанкционированных местах, обязаны за свой счет организовать сбор и транспортировку на санкционированный объект размещения отходов, а при необходимости - рекультивацию земельного участка.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В случае невозможности установления виновников возникновения несанкционированных свалок мусора и иных загрязнений территорий, к их ликвидации привлекаются юридические и физические лица, в собственности, владении или пользовании которых находятся эти территории.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225. Сбор строительных отходов на объектах строительства для временного хранения и накопления транспортных партий осуществляется в специально отведенных местах на строительной площадке. Запрещается складирование отходов за пределами строительных площадок.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226. При производстве работ на объекте ремонта и реконструкции без отведения строительной площадки или при отсутствии специально обустроенных мест складирования отходы производства и потребления допускается хранить в емкостях или любой другой таре вблизи объекта ремонта или реконструкции. При этом не допускается ограничение свободного проезда автомашин, прохода людей и захламление газонов.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227. Запрещается размещение в грунте (захоронение) отходов производства и потребления в ходе проведения планировочных строительных работ.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228. При производстве работ по сносу зданий, строений и сооружений и иных объектов обращение с отходами должно соответствовать настоящим Правилам.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229. Жидкие бытовые отходы подлежат сбору в водонепроницаемые выгреба и вывозу на специально оборудованное место организацией, имеющей лицензию на транспортировку отходов.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230. Сбор отходов нефтепродуктов и нефтезагрязненных отходов (в том числе отработанные масла, масляные фильтры; загрязненная нефтепродуктами ветошь; тара из-под масел, лаков и красок и т.д.) осуществляется в металлические контейнеры отдельно от отходов производства и производства.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231. Сбор, временное накопление, обезвреживание и удаление отходов лечебно-профилактических учреждений осуществляется в соответствии с санитарными правилами и нормами.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232. Сбор, утилизация и уничтожение биологических отходов, в том числе умерших домашних животных и птиц (также абортированных и мертворожденных плодов), осуществляется в соответствии с ветеринарно-санитарными правилами.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Категорически запрещается уничтожение биологических отходов, в том числе умерших домашних животных, путем захоронения в землю на всей территории Ковернинского района вне установленных мест.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233. Запрещается выбрасывание трупов домашних животных и птиц.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234. Транспортировка отходов должна осуществляться способами, предотвращающими их попадание в окружающую среду в ходе транспортировки, погрузки и выгрузки. Вывоз отходов производства и потребления должен производиться на транспортных средствах, оборудованных специальными пологами, за исключением специализированного автоторанспорта (мусоровозы).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235. Порядок проведения земляных работ устанавливается Администрацией Ковернинского муниципального района в соответствии с действующим законодательством Российской Федерации, Нижегородской области.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236. При вскрытии твердого покрытия улиц, дорог и внутриквартальных территорий в процессе ремонтно-строительных работ на подземных коммуникациях, нерастительный (инертный) грунт из траншей должен вывозиться в места, согласованные с администрацией Гавриловского сельсовета.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237. Траншеи после ремонта и монтажа коммуникаций должны засыпаться песком с последующим восстановлением твердого покрытия согласно технологии и в зависимости от типа и качества покрытия.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238. В случае невозможности восстановления благоустройства в связи с наступлением осенне-зимнего сезона восстановление заявителем благоустройства производится по окончании вышеуказанного периода (период определяется решением комиссии по подготовке района к зиме и отопительному сезону). Места производства работ должны быть засыпаны, защебенены и не должны иметь просадок и выбоин.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  <w:lang w:val="en-US"/>
        </w:rPr>
        <w:t>VI</w:t>
      </w:r>
      <w:r w:rsidRPr="0066052C">
        <w:rPr>
          <w:rFonts w:ascii="Arial" w:hAnsi="Arial" w:cs="Arial"/>
          <w:b/>
          <w:bCs/>
          <w:sz w:val="24"/>
          <w:szCs w:val="24"/>
        </w:rPr>
        <w:t xml:space="preserve">. Ответственность за нарушение или ненадлежащее соблюдение установленных настоящими Правилами требований на территории Гавриловского сельсовета Ковернинского муниципального района 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 xml:space="preserve">239. Ответственность за нарушение или ненадлежащее соблюдение установленных настоящими Правилами требований на территории Гавриловского сельсовета Ковернинского муниципального района устанавливается </w:t>
      </w:r>
      <w:hyperlink r:id="rId15" w:history="1">
        <w:r w:rsidRPr="0066052C">
          <w:rPr>
            <w:rFonts w:ascii="Arial" w:hAnsi="Arial" w:cs="Arial"/>
            <w:sz w:val="24"/>
            <w:szCs w:val="24"/>
          </w:rPr>
          <w:t>Кодексом</w:t>
        </w:r>
      </w:hyperlink>
      <w:r w:rsidRPr="0066052C">
        <w:rPr>
          <w:rFonts w:ascii="Arial" w:hAnsi="Arial" w:cs="Arial"/>
          <w:sz w:val="24"/>
          <w:szCs w:val="24"/>
        </w:rPr>
        <w:t xml:space="preserve"> Нижегородской области об административных правонарушениях, если </w:t>
      </w:r>
      <w:hyperlink r:id="rId16" w:history="1">
        <w:r w:rsidRPr="0066052C">
          <w:rPr>
            <w:rFonts w:ascii="Arial" w:hAnsi="Arial" w:cs="Arial"/>
            <w:sz w:val="24"/>
            <w:szCs w:val="24"/>
          </w:rPr>
          <w:t>Кодексом</w:t>
        </w:r>
      </w:hyperlink>
      <w:r w:rsidRPr="0066052C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 не предусмотрена ответственность за нарушение соответствующих требований федеральных нормативных правовых актов, устанавливающих требования к состоянию и содержанию объектов.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240.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66052C">
        <w:rPr>
          <w:rFonts w:ascii="Arial" w:hAnsi="Arial" w:cs="Arial"/>
          <w:b/>
          <w:bCs/>
          <w:sz w:val="24"/>
          <w:szCs w:val="24"/>
          <w:lang w:val="en-US"/>
        </w:rPr>
        <w:t>VII</w:t>
      </w:r>
      <w:r w:rsidRPr="0066052C">
        <w:rPr>
          <w:rFonts w:ascii="Arial" w:hAnsi="Arial" w:cs="Arial"/>
          <w:b/>
          <w:bCs/>
          <w:sz w:val="24"/>
          <w:szCs w:val="24"/>
        </w:rPr>
        <w:t xml:space="preserve">. Контроль за соблюдением Правил на территории Гавриловского сельсовета Ковернинского муниципального района 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241. Контроль за соблюдением Правил осуществляется уполномоченными органами и должностными лицами в пределах их компетенции.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242. Граждане, общественные организации вправе осуществлять общественный контроль за соблюдением Правил, в том числе посредством участия в подготовке и принятии органами исполнительной власти Нижегородской области и органами местного самоуправления решений, затрагивающих права и законные интересы юридических (физических) лиц, посредством информирования органов исполнительной власти Нижегородской области и органов местного самоуправления Ковернинского района о нарушениях законодательства в данной сфере.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243. Основными объектами контроля являются: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оборудованных мест для сбора бытовых отходов и крупногабаритного мусора, их санитарное содержание и своевременный вывоз;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договоров на вывоз бытовых отходов и крупногабаритного мусора согласно утвержденным нормам;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платежных поручений об оплате услуг по вывозу мусора в соответствии с заключенными договорами;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и содержание урн для мусора;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и содержание туалетов (биотуалетов);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проезжей части улиц и тротуаров;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объектов озеленения (парков, скверов, газонов);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посадочных площадок и отстойно-разворотных площадок на конечных остановках;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территории, прилегающей к отдельно стоящим объектам рекламы;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мест временной уличной торговли, территорий, прилегающих к объектам торговли (рынки, торговые павильоны, быстровозводимые торговые комплексы, палатки, киоски и т.д.);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длительное время не используемых территорий, территорий после сноса строений;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 АЗС;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 вокруг мачт и опор установок наружного освещения;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территорий, прилегающих к трансформаторным и распределительным подстанциям, другим инженерным сооружениям, работающим в автоматическом режиме, а также к опорам ЛЭП;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 автопарковок, автостоянок, гаражей и т.п.;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смотровых и дождеприемных колодцев водосточной сети;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территорий, прилегающих к искусственным водоемам;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содержание территорий частного жилого сектора;</w:t>
      </w:r>
    </w:p>
    <w:p w:rsidR="0015018B" w:rsidRPr="0066052C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6052C">
        <w:rPr>
          <w:rFonts w:ascii="Arial" w:hAnsi="Arial" w:cs="Arial"/>
          <w:sz w:val="24"/>
          <w:szCs w:val="24"/>
        </w:rPr>
        <w:t>- наличие стихийных свалок и брошенного автотранспорта.</w:t>
      </w:r>
    </w:p>
    <w:p w:rsidR="0015018B" w:rsidRDefault="0015018B" w:rsidP="00473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018B" w:rsidRPr="005F055F" w:rsidRDefault="0015018B">
      <w:pPr>
        <w:rPr>
          <w:sz w:val="28"/>
          <w:szCs w:val="28"/>
        </w:rPr>
      </w:pPr>
      <w:r w:rsidRPr="005F055F">
        <w:rPr>
          <w:sz w:val="28"/>
          <w:szCs w:val="28"/>
        </w:rPr>
        <w:t xml:space="preserve">                   </w:t>
      </w:r>
    </w:p>
    <w:sectPr w:rsidR="0015018B" w:rsidRPr="005F055F" w:rsidSect="00F90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55F"/>
    <w:rsid w:val="0011253D"/>
    <w:rsid w:val="0015018B"/>
    <w:rsid w:val="0033559C"/>
    <w:rsid w:val="0039338D"/>
    <w:rsid w:val="004739B4"/>
    <w:rsid w:val="004F77B0"/>
    <w:rsid w:val="005F055F"/>
    <w:rsid w:val="0066052C"/>
    <w:rsid w:val="007F466B"/>
    <w:rsid w:val="008D262E"/>
    <w:rsid w:val="00910B42"/>
    <w:rsid w:val="00A21F88"/>
    <w:rsid w:val="00B66E08"/>
    <w:rsid w:val="00C05C56"/>
    <w:rsid w:val="00CE6F27"/>
    <w:rsid w:val="00DA3951"/>
    <w:rsid w:val="00EF143E"/>
    <w:rsid w:val="00F538B9"/>
    <w:rsid w:val="00F9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76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F055F"/>
    <w:pPr>
      <w:spacing w:after="0" w:line="24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F055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F055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F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55F"/>
    <w:rPr>
      <w:rFonts w:ascii="Tahoma" w:hAnsi="Tahoma" w:cs="Tahoma"/>
      <w:sz w:val="16"/>
      <w:szCs w:val="16"/>
    </w:rPr>
  </w:style>
  <w:style w:type="paragraph" w:customStyle="1" w:styleId="a">
    <w:name w:val="Норный"/>
    <w:basedOn w:val="Normal"/>
    <w:uiPriority w:val="99"/>
    <w:rsid w:val="005F055F"/>
    <w:pPr>
      <w:spacing w:after="0" w:line="240" w:lineRule="auto"/>
      <w:jc w:val="center"/>
    </w:pPr>
    <w:rPr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F055F"/>
    <w:pPr>
      <w:spacing w:after="0" w:line="240" w:lineRule="auto"/>
    </w:pPr>
    <w:rPr>
      <w:sz w:val="28"/>
      <w:szCs w:val="28"/>
    </w:rPr>
  </w:style>
  <w:style w:type="character" w:styleId="Hyperlink">
    <w:name w:val="Hyperlink"/>
    <w:basedOn w:val="DefaultParagraphFont"/>
    <w:uiPriority w:val="99"/>
    <w:rsid w:val="004739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0A3246F1AE9D9A1C1B8D04D59079EDFD945C1FA5E6A9845230ED302AD7DC9MBK9K" TargetMode="External"/><Relationship Id="rId13" Type="http://schemas.openxmlformats.org/officeDocument/2006/relationships/hyperlink" Target="consultantplus://offline/ref=3E7AEAB6009C18F39354D79AF2A7B805A5A7772EAB69773ACA9063D5D1n3rF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A6FA74A50E718E896531E72E8AA562F9323ED9E410DF667BD716ED2D9D3612CCF2EE18A7P4I5K" TargetMode="External"/><Relationship Id="rId12" Type="http://schemas.openxmlformats.org/officeDocument/2006/relationships/hyperlink" Target="consultantplus://offline/ref=0F9D7709D6E6AB6665822F68DE469DB748A3A73A4C18675A66E8F5C4FE3CU9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C34C04344C27EE5C4103A7C8AAD975EA91058836080F3BBFAD91F7DC365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BA6FA74A50E718E896531E72E8AA562F93330D4E614DF667BD716ED2DP9IDK" TargetMode="External"/><Relationship Id="rId11" Type="http://schemas.openxmlformats.org/officeDocument/2006/relationships/hyperlink" Target="consultantplus://offline/ref=0F9D7709D6E6AB6665822F68DE469DB748A3A73A4C18675A66E8F5C4FE3CU9G" TargetMode="External"/><Relationship Id="rId5" Type="http://schemas.openxmlformats.org/officeDocument/2006/relationships/hyperlink" Target="consultantplus://offline/ref=3BA6FA74A50E718E896531E72E8AA562F93330D5E116DF667BD716ED2DP9IDK" TargetMode="External"/><Relationship Id="rId15" Type="http://schemas.openxmlformats.org/officeDocument/2006/relationships/hyperlink" Target="consultantplus://offline/ref=BDC34C04344C27EE5C411DAADEC68670EC9F5380330B016CE3F2CAAA8B6F92C42C42FCEBD88CDCE64A44D73C50N" TargetMode="External"/><Relationship Id="rId10" Type="http://schemas.openxmlformats.org/officeDocument/2006/relationships/hyperlink" Target="consultantplus://offline/ref=F0AC796E259BE3E4B5D7292B580A8D54DC151481CBF31AA4FD9AF12283C4C47B9E94259467727FE7DB4CE5IF0EF" TargetMode="External"/><Relationship Id="rId4" Type="http://schemas.openxmlformats.org/officeDocument/2006/relationships/hyperlink" Target="consultantplus://offline/ref=3BA6FA74A50E718E896531E72E8AA562F9323BD9E110DF667BD716ED2DP9IDK" TargetMode="External"/><Relationship Id="rId9" Type="http://schemas.openxmlformats.org/officeDocument/2006/relationships/hyperlink" Target="consultantplus://offline/ref=F0AC796E259BE3E4B5D7292B580A8D54DC151481CBF31AA4FD9AF12283C4C47B9E94259467727FE7DB4FE2IF0EF" TargetMode="External"/><Relationship Id="rId14" Type="http://schemas.openxmlformats.org/officeDocument/2006/relationships/hyperlink" Target="consultantplus://offline/ref=CC9AFFB7004F44B9205F682B3F795689B760392A693DDD989CBF08E504D69EB5E857DE530E4A4DA8v2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42</Pages>
  <Words>18688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Староверова Валентина</cp:lastModifiedBy>
  <cp:revision>7</cp:revision>
  <cp:lastPrinted>2014-04-01T10:42:00Z</cp:lastPrinted>
  <dcterms:created xsi:type="dcterms:W3CDTF">2014-03-26T18:06:00Z</dcterms:created>
  <dcterms:modified xsi:type="dcterms:W3CDTF">2014-04-01T10:53:00Z</dcterms:modified>
</cp:coreProperties>
</file>